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3D" w:rsidRDefault="00C9553D" w:rsidP="00C9553D">
      <w:pPr>
        <w:ind w:firstLine="600"/>
        <w:jc w:val="center"/>
        <w:rPr>
          <w:b/>
          <w:sz w:val="32"/>
          <w:szCs w:val="32"/>
        </w:rPr>
      </w:pPr>
      <w:r w:rsidRPr="00565C17">
        <w:rPr>
          <w:b/>
          <w:sz w:val="32"/>
          <w:szCs w:val="32"/>
        </w:rPr>
        <w:t>Итоговый отчет</w:t>
      </w:r>
    </w:p>
    <w:p w:rsidR="00C9553D" w:rsidRPr="00565C17" w:rsidRDefault="00C9553D" w:rsidP="00C9553D">
      <w:pPr>
        <w:ind w:firstLine="600"/>
        <w:jc w:val="center"/>
        <w:rPr>
          <w:b/>
          <w:sz w:val="32"/>
          <w:szCs w:val="32"/>
        </w:rPr>
      </w:pPr>
    </w:p>
    <w:p w:rsidR="00C9553D" w:rsidRDefault="00C9553D" w:rsidP="00C9553D">
      <w:pPr>
        <w:ind w:firstLine="600"/>
        <w:jc w:val="center"/>
        <w:rPr>
          <w:b/>
          <w:sz w:val="32"/>
          <w:szCs w:val="32"/>
        </w:rPr>
      </w:pPr>
      <w:r w:rsidRPr="00565C17">
        <w:rPr>
          <w:b/>
          <w:sz w:val="32"/>
          <w:szCs w:val="32"/>
        </w:rPr>
        <w:t>о результатах анализа и перспектив развития</w:t>
      </w:r>
    </w:p>
    <w:p w:rsidR="00C9553D" w:rsidRPr="00565C17" w:rsidRDefault="00C9553D" w:rsidP="00C9553D">
      <w:pPr>
        <w:ind w:firstLine="600"/>
        <w:jc w:val="center"/>
        <w:rPr>
          <w:b/>
          <w:sz w:val="32"/>
          <w:szCs w:val="32"/>
        </w:rPr>
      </w:pPr>
      <w:r w:rsidRPr="00565C17">
        <w:rPr>
          <w:b/>
          <w:sz w:val="32"/>
          <w:szCs w:val="32"/>
        </w:rPr>
        <w:t>муниципальной системы образования</w:t>
      </w:r>
    </w:p>
    <w:p w:rsidR="00C9553D" w:rsidRPr="00565C17" w:rsidRDefault="00C9553D" w:rsidP="00C9553D">
      <w:pPr>
        <w:ind w:firstLine="600"/>
        <w:jc w:val="center"/>
        <w:rPr>
          <w:b/>
          <w:sz w:val="32"/>
          <w:szCs w:val="32"/>
        </w:rPr>
      </w:pPr>
      <w:r w:rsidRPr="00565C17">
        <w:rPr>
          <w:b/>
          <w:sz w:val="32"/>
          <w:szCs w:val="32"/>
        </w:rPr>
        <w:t>Залегощенского района</w:t>
      </w:r>
    </w:p>
    <w:p w:rsidR="00C9553D" w:rsidRDefault="00C9553D" w:rsidP="00C9553D">
      <w:pPr>
        <w:ind w:firstLine="600"/>
        <w:jc w:val="center"/>
        <w:rPr>
          <w:b/>
          <w:sz w:val="32"/>
          <w:szCs w:val="32"/>
        </w:rPr>
      </w:pPr>
    </w:p>
    <w:p w:rsidR="00C9553D" w:rsidRPr="00565C17" w:rsidRDefault="00C9553D" w:rsidP="00C9553D">
      <w:pPr>
        <w:numPr>
          <w:ilvl w:val="0"/>
          <w:numId w:val="17"/>
        </w:numPr>
        <w:jc w:val="center"/>
        <w:rPr>
          <w:b/>
          <w:sz w:val="32"/>
          <w:szCs w:val="32"/>
        </w:rPr>
      </w:pPr>
    </w:p>
    <w:p w:rsidR="00C9553D" w:rsidRPr="00246FF8" w:rsidRDefault="00C9553D" w:rsidP="00C9553D">
      <w:pPr>
        <w:ind w:firstLine="600"/>
        <w:jc w:val="both"/>
      </w:pPr>
    </w:p>
    <w:p w:rsidR="00C9553D" w:rsidRPr="00D007F3" w:rsidRDefault="00C9553D" w:rsidP="00C9553D">
      <w:pPr>
        <w:numPr>
          <w:ilvl w:val="0"/>
          <w:numId w:val="18"/>
        </w:numPr>
        <w:jc w:val="center"/>
      </w:pPr>
      <w:r w:rsidRPr="00565C17">
        <w:rPr>
          <w:b/>
          <w:color w:val="000000"/>
          <w:sz w:val="28"/>
          <w:szCs w:val="28"/>
        </w:rPr>
        <w:t>Социально – экономическая</w:t>
      </w:r>
      <w:r>
        <w:rPr>
          <w:b/>
          <w:color w:val="000000"/>
          <w:sz w:val="28"/>
          <w:szCs w:val="28"/>
        </w:rPr>
        <w:t xml:space="preserve"> </w:t>
      </w:r>
      <w:r w:rsidRPr="00565C17">
        <w:rPr>
          <w:b/>
          <w:color w:val="000000"/>
          <w:sz w:val="28"/>
          <w:szCs w:val="28"/>
        </w:rPr>
        <w:t xml:space="preserve"> характеристика </w:t>
      </w:r>
      <w:r w:rsidRPr="00565C17">
        <w:rPr>
          <w:b/>
          <w:color w:val="000000"/>
          <w:spacing w:val="-1"/>
          <w:sz w:val="28"/>
          <w:szCs w:val="28"/>
        </w:rPr>
        <w:t>Залегощенского района</w:t>
      </w:r>
    </w:p>
    <w:p w:rsidR="00C9553D" w:rsidRDefault="00C9553D" w:rsidP="00C9553D">
      <w:pPr>
        <w:ind w:left="600"/>
        <w:jc w:val="center"/>
      </w:pPr>
    </w:p>
    <w:p w:rsidR="00C9553D" w:rsidRDefault="00C9553D" w:rsidP="00C9553D">
      <w:pPr>
        <w:tabs>
          <w:tab w:val="left" w:pos="567"/>
        </w:tabs>
        <w:ind w:firstLine="600"/>
        <w:jc w:val="both"/>
        <w:rPr>
          <w:sz w:val="28"/>
          <w:szCs w:val="28"/>
        </w:rPr>
      </w:pPr>
      <w:r w:rsidRPr="00565C1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65C17">
        <w:rPr>
          <w:sz w:val="28"/>
          <w:szCs w:val="28"/>
        </w:rPr>
        <w:t xml:space="preserve">Залегощенский район расположен в центре Орловской области </w:t>
      </w:r>
      <w:r>
        <w:rPr>
          <w:sz w:val="28"/>
          <w:szCs w:val="28"/>
        </w:rPr>
        <w:br/>
      </w:r>
      <w:r w:rsidRPr="00565C17">
        <w:rPr>
          <w:sz w:val="28"/>
          <w:szCs w:val="28"/>
        </w:rPr>
        <w:t>и граничит с Орловским, Мценским, Новосильским, Верховским, Свердловским и Покровским районами.</w:t>
      </w:r>
    </w:p>
    <w:p w:rsidR="00C9553D" w:rsidRDefault="00C9553D" w:rsidP="00C9553D">
      <w:pPr>
        <w:ind w:firstLine="567"/>
        <w:jc w:val="both"/>
        <w:rPr>
          <w:sz w:val="28"/>
          <w:szCs w:val="28"/>
        </w:rPr>
      </w:pPr>
      <w:r w:rsidRPr="00565C17">
        <w:rPr>
          <w:sz w:val="28"/>
          <w:szCs w:val="28"/>
        </w:rPr>
        <w:t>Территория района в настоящее время составляет 1138 квадратных километров.</w:t>
      </w:r>
      <w:r>
        <w:rPr>
          <w:sz w:val="28"/>
          <w:szCs w:val="28"/>
        </w:rPr>
        <w:t xml:space="preserve"> </w:t>
      </w:r>
      <w:r w:rsidRPr="00565C17">
        <w:rPr>
          <w:sz w:val="28"/>
          <w:szCs w:val="28"/>
        </w:rPr>
        <w:t>Протяжённость дорог – 219,244 км (из них 187,7 км – регионального значения).</w:t>
      </w:r>
      <w:r>
        <w:rPr>
          <w:sz w:val="28"/>
          <w:szCs w:val="28"/>
        </w:rPr>
        <w:t xml:space="preserve"> </w:t>
      </w:r>
      <w:r w:rsidRPr="00565C17">
        <w:rPr>
          <w:sz w:val="28"/>
          <w:szCs w:val="28"/>
        </w:rPr>
        <w:t xml:space="preserve">Районный центр – посёлок городского типа Залегощь, с численностью населения 5368 человек, находится на расстоянии 63 км от областного центра – города Орла. Поселок расположен на  правом берегу реки Неручь, с востока поселок омывается ее притоком </w:t>
      </w:r>
      <w:r>
        <w:rPr>
          <w:sz w:val="28"/>
          <w:szCs w:val="28"/>
        </w:rPr>
        <w:br/>
      </w:r>
      <w:r w:rsidRPr="00565C17">
        <w:rPr>
          <w:sz w:val="28"/>
          <w:szCs w:val="28"/>
        </w:rPr>
        <w:t>р. Залегощенка. </w:t>
      </w:r>
    </w:p>
    <w:p w:rsidR="00C9553D" w:rsidRDefault="00C9553D" w:rsidP="00C9553D">
      <w:pPr>
        <w:ind w:firstLine="567"/>
        <w:jc w:val="both"/>
        <w:rPr>
          <w:sz w:val="28"/>
          <w:szCs w:val="28"/>
        </w:rPr>
      </w:pPr>
      <w:r w:rsidRPr="00565C17">
        <w:rPr>
          <w:sz w:val="28"/>
          <w:szCs w:val="28"/>
        </w:rPr>
        <w:t>В административном отношении район разделен на 11 муниципальных образований: городское поселение п. Залегощь и 10 сельских поселений. Плотность населения -  14   человек на 1 квадратный километр.</w:t>
      </w:r>
      <w:r>
        <w:rPr>
          <w:sz w:val="28"/>
          <w:szCs w:val="28"/>
        </w:rPr>
        <w:t xml:space="preserve"> </w:t>
      </w:r>
      <w:r w:rsidRPr="00565C17">
        <w:rPr>
          <w:sz w:val="28"/>
          <w:szCs w:val="28"/>
        </w:rPr>
        <w:t>Через район  проходит автодорога Орел – Ефремов, нефтепровод «Дружба», железная дорога Орёл – Елец.</w:t>
      </w:r>
      <w:r>
        <w:rPr>
          <w:sz w:val="28"/>
          <w:szCs w:val="28"/>
        </w:rPr>
        <w:t xml:space="preserve"> </w:t>
      </w:r>
    </w:p>
    <w:p w:rsidR="00C9553D" w:rsidRPr="003C22A8" w:rsidRDefault="00C9553D" w:rsidP="00C9553D">
      <w:pPr>
        <w:shd w:val="clear" w:color="auto" w:fill="FFFFFF"/>
        <w:ind w:right="5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Муниципальная система образования развивалась</w:t>
      </w:r>
      <w:r w:rsidRPr="003C22A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</w:r>
      <w:r w:rsidRPr="003C22A8">
        <w:rPr>
          <w:sz w:val="28"/>
          <w:szCs w:val="28"/>
        </w:rPr>
        <w:t xml:space="preserve">с Федеральным законом «Об образовании», Концепцией долгосрочного развития Российской Федерации до 2020 года и была направлена </w:t>
      </w:r>
      <w:r>
        <w:rPr>
          <w:sz w:val="28"/>
          <w:szCs w:val="28"/>
        </w:rPr>
        <w:br/>
      </w:r>
      <w:r w:rsidRPr="003C22A8">
        <w:rPr>
          <w:sz w:val="28"/>
          <w:szCs w:val="28"/>
        </w:rPr>
        <w:t>на реализации конституционного права граждан России на получение образования, а также развитие системы образования в контексте приоритетного национального проекта «Образование» и национальной образовательной инициативы «Наша новая школа».</w:t>
      </w:r>
    </w:p>
    <w:p w:rsidR="00C9553D" w:rsidRDefault="00C9553D" w:rsidP="00C9553D">
      <w:pPr>
        <w:ind w:firstLine="567"/>
        <w:jc w:val="both"/>
        <w:rPr>
          <w:sz w:val="28"/>
          <w:szCs w:val="28"/>
        </w:rPr>
      </w:pPr>
    </w:p>
    <w:p w:rsidR="00C9553D" w:rsidRDefault="00C9553D" w:rsidP="00C9553D">
      <w:pPr>
        <w:shd w:val="clear" w:color="auto" w:fill="FFFFFF"/>
        <w:ind w:left="58" w:right="5" w:hanging="5"/>
        <w:jc w:val="both"/>
        <w:rPr>
          <w:b/>
          <w:color w:val="000000"/>
          <w:sz w:val="28"/>
          <w:szCs w:val="28"/>
        </w:rPr>
      </w:pPr>
      <w:r w:rsidRPr="002142B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  Анализ </w:t>
      </w:r>
      <w:r w:rsidRPr="002142BA">
        <w:rPr>
          <w:b/>
          <w:color w:val="000000"/>
          <w:sz w:val="28"/>
          <w:szCs w:val="28"/>
        </w:rPr>
        <w:t xml:space="preserve">системы образования </w:t>
      </w:r>
    </w:p>
    <w:p w:rsidR="00C9553D" w:rsidRDefault="00C9553D" w:rsidP="00C9553D">
      <w:pPr>
        <w:shd w:val="clear" w:color="auto" w:fill="FFFFFF"/>
        <w:ind w:left="58" w:right="5" w:hanging="5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Дошкольное образование </w:t>
      </w:r>
    </w:p>
    <w:p w:rsidR="00C9553D" w:rsidRPr="002142BA" w:rsidRDefault="00C9553D" w:rsidP="00C9553D">
      <w:pPr>
        <w:shd w:val="clear" w:color="auto" w:fill="FFFFFF"/>
        <w:ind w:left="58" w:right="5" w:hanging="5"/>
        <w:jc w:val="both"/>
        <w:rPr>
          <w:b/>
          <w:color w:val="000000"/>
          <w:spacing w:val="-1"/>
          <w:sz w:val="28"/>
          <w:szCs w:val="28"/>
        </w:rPr>
      </w:pPr>
    </w:p>
    <w:p w:rsidR="00C9553D" w:rsidRPr="003C22A8" w:rsidRDefault="00C9553D" w:rsidP="00C9553D">
      <w:pPr>
        <w:ind w:firstLine="567"/>
        <w:jc w:val="both"/>
        <w:rPr>
          <w:sz w:val="28"/>
          <w:szCs w:val="28"/>
        </w:rPr>
      </w:pPr>
      <w:r w:rsidRPr="003C22A8">
        <w:rPr>
          <w:sz w:val="28"/>
          <w:szCs w:val="28"/>
        </w:rPr>
        <w:t>Возрастание роли системы образования в социально-экономическом развитии района находит отражение в запросе на подготовку энергичных предприимчивых работников, обладающих качествами лидера, способных творчески мыслить, находить нестандартные решения, уметь выбирать профессиональный путь, достигать жизненного успеха, организовывать созидательную социально полезную деятельность.</w:t>
      </w:r>
    </w:p>
    <w:p w:rsidR="00C9553D" w:rsidRPr="00246FF8" w:rsidRDefault="00C9553D" w:rsidP="00C9553D">
      <w:pPr>
        <w:shd w:val="clear" w:color="auto" w:fill="FFFFFF"/>
        <w:ind w:left="58" w:right="5" w:hanging="5"/>
        <w:jc w:val="both"/>
        <w:rPr>
          <w:b/>
          <w:color w:val="000000"/>
        </w:rPr>
      </w:pPr>
    </w:p>
    <w:p w:rsidR="00C9553D" w:rsidRPr="000E4AB4" w:rsidRDefault="00C9553D" w:rsidP="00C9553D">
      <w:pPr>
        <w:pStyle w:val="osntext"/>
        <w:jc w:val="both"/>
        <w:rPr>
          <w:b/>
          <w:sz w:val="28"/>
          <w:szCs w:val="28"/>
        </w:rPr>
      </w:pPr>
      <w:r w:rsidRPr="000E4AB4">
        <w:rPr>
          <w:sz w:val="28"/>
          <w:szCs w:val="28"/>
        </w:rPr>
        <w:lastRenderedPageBreak/>
        <w:tab/>
        <w:t xml:space="preserve">Для обеспечения прав граждан на образование, решения вопросов непрерывного и дифференцированного обучения и воспитания </w:t>
      </w:r>
      <w:r>
        <w:rPr>
          <w:sz w:val="28"/>
          <w:szCs w:val="28"/>
        </w:rPr>
        <w:br/>
      </w:r>
      <w:r w:rsidRPr="000E4AB4">
        <w:rPr>
          <w:sz w:val="28"/>
          <w:szCs w:val="28"/>
        </w:rPr>
        <w:t xml:space="preserve">в муниципальной сети Залегощенского района функционирует 26 </w:t>
      </w:r>
      <w:r>
        <w:rPr>
          <w:sz w:val="28"/>
          <w:szCs w:val="28"/>
        </w:rPr>
        <w:t>организаций</w:t>
      </w:r>
      <w:r w:rsidRPr="000E4AB4">
        <w:rPr>
          <w:sz w:val="28"/>
          <w:szCs w:val="28"/>
        </w:rPr>
        <w:t xml:space="preserve"> различных типов и видов, в том числе:</w:t>
      </w:r>
    </w:p>
    <w:p w:rsidR="00C9553D" w:rsidRPr="000E4AB4" w:rsidRDefault="00C9553D" w:rsidP="00C9553D">
      <w:pPr>
        <w:ind w:firstLine="708"/>
        <w:jc w:val="both"/>
        <w:rPr>
          <w:sz w:val="28"/>
          <w:szCs w:val="28"/>
        </w:rPr>
      </w:pPr>
      <w:r w:rsidRPr="000E4AB4">
        <w:rPr>
          <w:sz w:val="28"/>
          <w:szCs w:val="28"/>
        </w:rPr>
        <w:t xml:space="preserve">16 – общеобразовательных </w:t>
      </w:r>
      <w:r>
        <w:rPr>
          <w:sz w:val="28"/>
          <w:szCs w:val="28"/>
        </w:rPr>
        <w:t>организаций</w:t>
      </w:r>
      <w:r w:rsidRPr="000E4AB4">
        <w:rPr>
          <w:sz w:val="28"/>
          <w:szCs w:val="28"/>
        </w:rPr>
        <w:t xml:space="preserve">, </w:t>
      </w:r>
    </w:p>
    <w:p w:rsidR="00C9553D" w:rsidRPr="000E4AB4" w:rsidRDefault="00C9553D" w:rsidP="00C9553D">
      <w:pPr>
        <w:ind w:firstLine="708"/>
        <w:jc w:val="both"/>
        <w:rPr>
          <w:sz w:val="28"/>
          <w:szCs w:val="28"/>
        </w:rPr>
      </w:pPr>
      <w:r w:rsidRPr="000E4AB4">
        <w:rPr>
          <w:sz w:val="28"/>
          <w:szCs w:val="28"/>
        </w:rPr>
        <w:t xml:space="preserve">7 – дошкольных образовательных </w:t>
      </w:r>
      <w:r w:rsidR="006D416F">
        <w:rPr>
          <w:sz w:val="28"/>
          <w:szCs w:val="28"/>
        </w:rPr>
        <w:t>организаций</w:t>
      </w:r>
      <w:r w:rsidRPr="000E4AB4">
        <w:rPr>
          <w:sz w:val="28"/>
          <w:szCs w:val="28"/>
        </w:rPr>
        <w:t>,</w:t>
      </w:r>
    </w:p>
    <w:p w:rsidR="00C9553D" w:rsidRPr="000E4AB4" w:rsidRDefault="00C9553D" w:rsidP="00C9553D">
      <w:pPr>
        <w:ind w:firstLine="708"/>
        <w:jc w:val="both"/>
        <w:rPr>
          <w:sz w:val="28"/>
          <w:szCs w:val="28"/>
        </w:rPr>
      </w:pPr>
      <w:r w:rsidRPr="000E4AB4">
        <w:rPr>
          <w:sz w:val="28"/>
          <w:szCs w:val="28"/>
        </w:rPr>
        <w:t xml:space="preserve">2 – </w:t>
      </w:r>
      <w:r w:rsidR="006D416F">
        <w:rPr>
          <w:sz w:val="28"/>
          <w:szCs w:val="28"/>
        </w:rPr>
        <w:t>организации</w:t>
      </w:r>
      <w:r w:rsidRPr="000E4AB4">
        <w:rPr>
          <w:sz w:val="28"/>
          <w:szCs w:val="28"/>
        </w:rPr>
        <w:t xml:space="preserve"> дополнительного образования.</w:t>
      </w:r>
    </w:p>
    <w:p w:rsidR="00C9553D" w:rsidRPr="000E4AB4" w:rsidRDefault="00C9553D" w:rsidP="00C9553D">
      <w:pPr>
        <w:ind w:firstLine="708"/>
        <w:jc w:val="both"/>
        <w:rPr>
          <w:sz w:val="28"/>
          <w:szCs w:val="28"/>
        </w:rPr>
      </w:pPr>
      <w:r w:rsidRPr="000E4AB4">
        <w:rPr>
          <w:sz w:val="28"/>
          <w:szCs w:val="28"/>
        </w:rPr>
        <w:t>1</w:t>
      </w:r>
      <w:r w:rsidR="006D416F">
        <w:rPr>
          <w:sz w:val="28"/>
          <w:szCs w:val="28"/>
        </w:rPr>
        <w:t xml:space="preserve"> </w:t>
      </w:r>
      <w:r w:rsidRPr="000E4AB4">
        <w:rPr>
          <w:sz w:val="28"/>
          <w:szCs w:val="28"/>
        </w:rPr>
        <w:t>-</w:t>
      </w:r>
      <w:r w:rsidR="006D416F">
        <w:rPr>
          <w:sz w:val="28"/>
          <w:szCs w:val="28"/>
        </w:rPr>
        <w:t xml:space="preserve"> </w:t>
      </w:r>
      <w:r w:rsidRPr="000E4AB4">
        <w:rPr>
          <w:sz w:val="28"/>
          <w:szCs w:val="28"/>
        </w:rPr>
        <w:t>ППМС-Центр</w:t>
      </w:r>
    </w:p>
    <w:p w:rsidR="00C9553D" w:rsidRPr="000E4AB4" w:rsidRDefault="00C9553D" w:rsidP="00C9553D">
      <w:pPr>
        <w:ind w:firstLine="708"/>
        <w:jc w:val="both"/>
        <w:rPr>
          <w:sz w:val="28"/>
          <w:szCs w:val="28"/>
        </w:rPr>
      </w:pPr>
      <w:r w:rsidRPr="000E4AB4">
        <w:rPr>
          <w:sz w:val="28"/>
          <w:szCs w:val="28"/>
        </w:rPr>
        <w:t xml:space="preserve">Среди общеобразовательных </w:t>
      </w:r>
      <w:r w:rsidR="006D416F">
        <w:rPr>
          <w:sz w:val="28"/>
          <w:szCs w:val="28"/>
        </w:rPr>
        <w:t>организаций</w:t>
      </w:r>
      <w:r w:rsidRPr="000E4AB4">
        <w:rPr>
          <w:sz w:val="28"/>
          <w:szCs w:val="28"/>
        </w:rPr>
        <w:t>:</w:t>
      </w:r>
    </w:p>
    <w:p w:rsidR="00C9553D" w:rsidRPr="000E4AB4" w:rsidRDefault="00C9553D" w:rsidP="00C9553D">
      <w:pPr>
        <w:jc w:val="both"/>
        <w:rPr>
          <w:sz w:val="28"/>
          <w:szCs w:val="28"/>
        </w:rPr>
      </w:pPr>
      <w:r w:rsidRPr="000E4AB4">
        <w:rPr>
          <w:sz w:val="28"/>
          <w:szCs w:val="28"/>
        </w:rPr>
        <w:t xml:space="preserve">        </w:t>
      </w:r>
      <w:r w:rsidR="006D416F">
        <w:rPr>
          <w:sz w:val="28"/>
          <w:szCs w:val="28"/>
        </w:rPr>
        <w:t xml:space="preserve"> </w:t>
      </w:r>
      <w:r w:rsidRPr="000E4AB4">
        <w:rPr>
          <w:sz w:val="28"/>
          <w:szCs w:val="28"/>
        </w:rPr>
        <w:t xml:space="preserve"> 7</w:t>
      </w:r>
      <w:r w:rsidR="006D416F">
        <w:rPr>
          <w:sz w:val="28"/>
          <w:szCs w:val="28"/>
        </w:rPr>
        <w:t xml:space="preserve"> </w:t>
      </w:r>
      <w:r w:rsidRPr="000E4AB4">
        <w:rPr>
          <w:sz w:val="28"/>
          <w:szCs w:val="28"/>
        </w:rPr>
        <w:t>- средни</w:t>
      </w:r>
      <w:r w:rsidR="006D416F">
        <w:rPr>
          <w:sz w:val="28"/>
          <w:szCs w:val="28"/>
        </w:rPr>
        <w:t>х</w:t>
      </w:r>
      <w:r w:rsidRPr="000E4AB4">
        <w:rPr>
          <w:sz w:val="28"/>
          <w:szCs w:val="28"/>
        </w:rPr>
        <w:t xml:space="preserve"> школ,</w:t>
      </w:r>
    </w:p>
    <w:p w:rsidR="00C9553D" w:rsidRPr="000E4AB4" w:rsidRDefault="00C9553D" w:rsidP="00C9553D">
      <w:pPr>
        <w:ind w:firstLine="708"/>
        <w:jc w:val="both"/>
        <w:rPr>
          <w:sz w:val="28"/>
          <w:szCs w:val="28"/>
        </w:rPr>
      </w:pPr>
      <w:r w:rsidRPr="000E4AB4">
        <w:rPr>
          <w:sz w:val="28"/>
          <w:szCs w:val="28"/>
        </w:rPr>
        <w:t>9 – основны</w:t>
      </w:r>
      <w:r w:rsidR="006D416F">
        <w:rPr>
          <w:sz w:val="28"/>
          <w:szCs w:val="28"/>
        </w:rPr>
        <w:t>х</w:t>
      </w:r>
      <w:r w:rsidRPr="000E4AB4">
        <w:rPr>
          <w:sz w:val="28"/>
          <w:szCs w:val="28"/>
        </w:rPr>
        <w:t xml:space="preserve"> школ.</w:t>
      </w:r>
    </w:p>
    <w:p w:rsidR="00973B44" w:rsidRPr="00973B44" w:rsidRDefault="00973B44" w:rsidP="00973B44">
      <w:pPr>
        <w:ind w:firstLine="600"/>
        <w:jc w:val="both"/>
        <w:rPr>
          <w:sz w:val="28"/>
          <w:szCs w:val="28"/>
        </w:rPr>
      </w:pPr>
      <w:r w:rsidRPr="00973B44">
        <w:rPr>
          <w:sz w:val="28"/>
          <w:szCs w:val="28"/>
        </w:rPr>
        <w:t>Услугами дошкольного образования охвачено 481 детей или 59</w:t>
      </w:r>
      <w:r>
        <w:rPr>
          <w:sz w:val="28"/>
          <w:szCs w:val="28"/>
        </w:rPr>
        <w:t xml:space="preserve"> </w:t>
      </w:r>
      <w:r w:rsidRPr="00973B44">
        <w:rPr>
          <w:sz w:val="28"/>
          <w:szCs w:val="28"/>
        </w:rPr>
        <w:t>% дошкольников района в возрасте от 1 года до 7 лет, в т.</w:t>
      </w:r>
      <w:r w:rsidR="00DA0FDF">
        <w:rPr>
          <w:sz w:val="28"/>
          <w:szCs w:val="28"/>
        </w:rPr>
        <w:t xml:space="preserve"> </w:t>
      </w:r>
      <w:r w:rsidRPr="00973B44">
        <w:rPr>
          <w:sz w:val="28"/>
          <w:szCs w:val="28"/>
        </w:rPr>
        <w:t xml:space="preserve">ч. детей: </w:t>
      </w:r>
    </w:p>
    <w:p w:rsidR="00973B44" w:rsidRPr="00973B44" w:rsidRDefault="00973B44" w:rsidP="00973B44">
      <w:pPr>
        <w:ind w:firstLine="600"/>
        <w:jc w:val="both"/>
        <w:rPr>
          <w:sz w:val="28"/>
          <w:szCs w:val="28"/>
        </w:rPr>
      </w:pPr>
      <w:r w:rsidRPr="00973B44">
        <w:rPr>
          <w:sz w:val="28"/>
          <w:szCs w:val="28"/>
        </w:rPr>
        <w:t xml:space="preserve">- в возрасте с 1 года до 3 лет </w:t>
      </w:r>
      <w:r w:rsidR="00DA0FDF">
        <w:rPr>
          <w:sz w:val="28"/>
          <w:szCs w:val="28"/>
        </w:rPr>
        <w:t>–</w:t>
      </w:r>
      <w:r w:rsidRPr="00973B44">
        <w:rPr>
          <w:sz w:val="28"/>
          <w:szCs w:val="28"/>
        </w:rPr>
        <w:t xml:space="preserve"> 24</w:t>
      </w:r>
      <w:r w:rsidR="00DA0FDF">
        <w:rPr>
          <w:sz w:val="28"/>
          <w:szCs w:val="28"/>
        </w:rPr>
        <w:t xml:space="preserve"> </w:t>
      </w:r>
      <w:r w:rsidRPr="00973B44">
        <w:rPr>
          <w:sz w:val="28"/>
          <w:szCs w:val="28"/>
        </w:rPr>
        <w:t>%;</w:t>
      </w:r>
    </w:p>
    <w:p w:rsidR="00973B44" w:rsidRPr="00973B44" w:rsidRDefault="00973B44" w:rsidP="00973B44">
      <w:pPr>
        <w:ind w:firstLine="600"/>
        <w:jc w:val="both"/>
        <w:rPr>
          <w:sz w:val="28"/>
          <w:szCs w:val="28"/>
        </w:rPr>
      </w:pPr>
      <w:r w:rsidRPr="00973B44">
        <w:rPr>
          <w:sz w:val="28"/>
          <w:szCs w:val="28"/>
        </w:rPr>
        <w:t>- с 3 до 5 лет – 70</w:t>
      </w:r>
      <w:r w:rsidR="00DA0FDF">
        <w:rPr>
          <w:sz w:val="28"/>
          <w:szCs w:val="28"/>
        </w:rPr>
        <w:t xml:space="preserve"> </w:t>
      </w:r>
      <w:r w:rsidRPr="00973B44">
        <w:rPr>
          <w:sz w:val="28"/>
          <w:szCs w:val="28"/>
        </w:rPr>
        <w:t xml:space="preserve">%; </w:t>
      </w:r>
    </w:p>
    <w:p w:rsidR="00973B44" w:rsidRDefault="00973B44" w:rsidP="00973B44">
      <w:pPr>
        <w:ind w:firstLine="600"/>
        <w:jc w:val="both"/>
        <w:rPr>
          <w:sz w:val="28"/>
          <w:szCs w:val="28"/>
        </w:rPr>
      </w:pPr>
      <w:r w:rsidRPr="00973B44">
        <w:rPr>
          <w:sz w:val="28"/>
          <w:szCs w:val="28"/>
        </w:rPr>
        <w:t>- от 5 до 7 лет – 84</w:t>
      </w:r>
      <w:r w:rsidR="00DA0FDF">
        <w:rPr>
          <w:sz w:val="28"/>
          <w:szCs w:val="28"/>
        </w:rPr>
        <w:t xml:space="preserve"> </w:t>
      </w:r>
      <w:r w:rsidRPr="00973B44">
        <w:rPr>
          <w:sz w:val="28"/>
          <w:szCs w:val="28"/>
        </w:rPr>
        <w:t>%.</w:t>
      </w:r>
    </w:p>
    <w:p w:rsidR="00393D46" w:rsidRPr="00246FF8" w:rsidRDefault="00393D46" w:rsidP="00393D46">
      <w:pPr>
        <w:ind w:firstLine="709"/>
        <w:jc w:val="both"/>
        <w:rPr>
          <w:color w:val="222222"/>
        </w:rPr>
      </w:pPr>
      <w:r w:rsidRPr="00246FF8">
        <w:rPr>
          <w:color w:val="222222"/>
          <w:sz w:val="28"/>
          <w:szCs w:val="28"/>
        </w:rPr>
        <w:t xml:space="preserve">На сегодняшний день очередь в дошкольные образовательные </w:t>
      </w:r>
      <w:r>
        <w:rPr>
          <w:color w:val="222222"/>
          <w:sz w:val="28"/>
          <w:szCs w:val="28"/>
        </w:rPr>
        <w:t xml:space="preserve">организации </w:t>
      </w:r>
      <w:r w:rsidRPr="00246FF8">
        <w:rPr>
          <w:color w:val="222222"/>
          <w:sz w:val="28"/>
          <w:szCs w:val="28"/>
        </w:rPr>
        <w:t xml:space="preserve">Залегощенского района ликвидирована полностью. </w:t>
      </w:r>
    </w:p>
    <w:p w:rsidR="00393D46" w:rsidRPr="00246FF8" w:rsidRDefault="00393D46" w:rsidP="00393D46">
      <w:pPr>
        <w:ind w:firstLine="709"/>
        <w:jc w:val="both"/>
        <w:rPr>
          <w:sz w:val="28"/>
          <w:szCs w:val="28"/>
        </w:rPr>
      </w:pPr>
      <w:r w:rsidRPr="00246FF8">
        <w:rPr>
          <w:rStyle w:val="12"/>
          <w:rFonts w:eastAsia="Courier New"/>
          <w:sz w:val="28"/>
          <w:szCs w:val="28"/>
        </w:rPr>
        <w:t xml:space="preserve">Все образовательные организации района подключены </w:t>
      </w:r>
      <w:r w:rsidR="00D23B5F">
        <w:rPr>
          <w:rStyle w:val="12"/>
          <w:rFonts w:eastAsia="Courier New"/>
          <w:sz w:val="28"/>
          <w:szCs w:val="28"/>
        </w:rPr>
        <w:br/>
      </w:r>
      <w:r w:rsidRPr="00246FF8">
        <w:rPr>
          <w:rStyle w:val="12"/>
          <w:rFonts w:eastAsia="Courier New"/>
          <w:sz w:val="28"/>
          <w:szCs w:val="28"/>
        </w:rPr>
        <w:t xml:space="preserve">к Информационной системе образовательных услуг «Виртуальная школа». Услуга «Прием заявлений, постановка на учет и зачисление детей </w:t>
      </w:r>
      <w:r w:rsidR="00D23B5F">
        <w:rPr>
          <w:rStyle w:val="12"/>
          <w:rFonts w:eastAsia="Courier New"/>
          <w:sz w:val="28"/>
          <w:szCs w:val="28"/>
        </w:rPr>
        <w:br/>
      </w:r>
      <w:r w:rsidRPr="00246FF8">
        <w:rPr>
          <w:rStyle w:val="12"/>
          <w:rFonts w:eastAsia="Courier New"/>
          <w:sz w:val="28"/>
          <w:szCs w:val="28"/>
        </w:rPr>
        <w:t xml:space="preserve">в образовательные </w:t>
      </w:r>
      <w:r w:rsidR="00D23B5F">
        <w:rPr>
          <w:rStyle w:val="12"/>
          <w:rFonts w:eastAsia="Courier New"/>
          <w:sz w:val="28"/>
          <w:szCs w:val="28"/>
        </w:rPr>
        <w:t>организации</w:t>
      </w:r>
      <w:r w:rsidRPr="00246FF8">
        <w:rPr>
          <w:rStyle w:val="12"/>
          <w:rFonts w:eastAsia="Courier New"/>
          <w:sz w:val="28"/>
          <w:szCs w:val="28"/>
        </w:rPr>
        <w:t xml:space="preserve">, реализующие основную образовательную программу дошкольного образования (детские сады) интегрирована </w:t>
      </w:r>
      <w:r w:rsidR="00D23B5F">
        <w:rPr>
          <w:rStyle w:val="12"/>
          <w:rFonts w:eastAsia="Courier New"/>
          <w:sz w:val="28"/>
          <w:szCs w:val="28"/>
        </w:rPr>
        <w:br/>
      </w:r>
      <w:r w:rsidRPr="00246FF8">
        <w:rPr>
          <w:rStyle w:val="12"/>
          <w:rFonts w:eastAsia="Courier New"/>
          <w:sz w:val="28"/>
          <w:szCs w:val="28"/>
        </w:rPr>
        <w:t>с федеральной системой и функционирует в настоящее время в штатном режиме.</w:t>
      </w:r>
    </w:p>
    <w:p w:rsidR="00D23B5F" w:rsidRDefault="00D23B5F" w:rsidP="00D23B5F">
      <w:pPr>
        <w:pStyle w:val="14"/>
        <w:shd w:val="clear" w:color="auto" w:fill="auto"/>
        <w:spacing w:after="179" w:line="240" w:lineRule="auto"/>
        <w:ind w:firstLine="709"/>
        <w:contextualSpacing/>
        <w:jc w:val="both"/>
        <w:rPr>
          <w:rStyle w:val="12"/>
          <w:sz w:val="28"/>
          <w:szCs w:val="28"/>
        </w:rPr>
      </w:pPr>
      <w:r w:rsidRPr="00246FF8">
        <w:rPr>
          <w:rStyle w:val="12"/>
          <w:sz w:val="28"/>
          <w:szCs w:val="28"/>
        </w:rPr>
        <w:t xml:space="preserve">Педагогическую деятельность в системе дошкольного образования района осуществляют 56 человек, из них высшее образование имеют 61 %, среднее профессиональное </w:t>
      </w:r>
      <w:r>
        <w:rPr>
          <w:rStyle w:val="12"/>
          <w:sz w:val="28"/>
          <w:szCs w:val="28"/>
        </w:rPr>
        <w:t xml:space="preserve">- </w:t>
      </w:r>
      <w:r w:rsidRPr="00246FF8">
        <w:rPr>
          <w:rStyle w:val="12"/>
          <w:sz w:val="28"/>
          <w:szCs w:val="28"/>
        </w:rPr>
        <w:t xml:space="preserve">39 %. Стаж педагогической работы 15 лет </w:t>
      </w:r>
      <w:r>
        <w:rPr>
          <w:rStyle w:val="12"/>
          <w:sz w:val="28"/>
          <w:szCs w:val="28"/>
        </w:rPr>
        <w:br/>
      </w:r>
      <w:r w:rsidRPr="00246FF8">
        <w:rPr>
          <w:rStyle w:val="12"/>
          <w:sz w:val="28"/>
          <w:szCs w:val="28"/>
        </w:rPr>
        <w:t xml:space="preserve">и более у каждого второго педагога (56 %). </w:t>
      </w:r>
    </w:p>
    <w:p w:rsidR="00407E20" w:rsidRPr="00407E20" w:rsidRDefault="00407E20" w:rsidP="00407E20">
      <w:pPr>
        <w:ind w:firstLine="709"/>
        <w:jc w:val="both"/>
        <w:rPr>
          <w:sz w:val="28"/>
          <w:szCs w:val="28"/>
        </w:rPr>
      </w:pPr>
      <w:r w:rsidRPr="00407E20">
        <w:rPr>
          <w:sz w:val="28"/>
          <w:szCs w:val="28"/>
        </w:rPr>
        <w:t>Работа в дошкольных учреждениях в районе строится по нескольким основным направлениям:</w:t>
      </w:r>
    </w:p>
    <w:p w:rsidR="00407E20" w:rsidRPr="00407E20" w:rsidRDefault="00407E20" w:rsidP="00407E20">
      <w:pPr>
        <w:numPr>
          <w:ilvl w:val="0"/>
          <w:numId w:val="20"/>
        </w:numPr>
        <w:jc w:val="both"/>
        <w:rPr>
          <w:sz w:val="28"/>
          <w:szCs w:val="28"/>
        </w:rPr>
      </w:pPr>
      <w:r w:rsidRPr="00407E20">
        <w:rPr>
          <w:sz w:val="28"/>
          <w:szCs w:val="28"/>
        </w:rPr>
        <w:t xml:space="preserve">обновление содержания образования; </w:t>
      </w:r>
    </w:p>
    <w:p w:rsidR="00407E20" w:rsidRPr="00407E20" w:rsidRDefault="00407E20" w:rsidP="00407E20">
      <w:pPr>
        <w:numPr>
          <w:ilvl w:val="0"/>
          <w:numId w:val="20"/>
        </w:numPr>
        <w:jc w:val="both"/>
        <w:rPr>
          <w:sz w:val="28"/>
          <w:szCs w:val="28"/>
        </w:rPr>
      </w:pPr>
      <w:r w:rsidRPr="00407E20">
        <w:rPr>
          <w:sz w:val="28"/>
          <w:szCs w:val="28"/>
        </w:rPr>
        <w:t xml:space="preserve">охрана и укрепление  здоровья дошкольников; </w:t>
      </w:r>
    </w:p>
    <w:p w:rsidR="00407E20" w:rsidRPr="00407E20" w:rsidRDefault="00407E20" w:rsidP="00407E20">
      <w:pPr>
        <w:numPr>
          <w:ilvl w:val="0"/>
          <w:numId w:val="20"/>
        </w:numPr>
        <w:jc w:val="both"/>
        <w:rPr>
          <w:sz w:val="28"/>
          <w:szCs w:val="28"/>
        </w:rPr>
      </w:pPr>
      <w:r w:rsidRPr="00407E20">
        <w:rPr>
          <w:sz w:val="28"/>
          <w:szCs w:val="28"/>
        </w:rPr>
        <w:t xml:space="preserve">обеспечение преемственности между дошкольным и начальным образованием; </w:t>
      </w:r>
    </w:p>
    <w:p w:rsidR="00407E20" w:rsidRDefault="00407E20" w:rsidP="00B70631">
      <w:pPr>
        <w:pStyle w:val="14"/>
        <w:shd w:val="clear" w:color="auto" w:fill="auto"/>
        <w:spacing w:after="179" w:line="240" w:lineRule="auto"/>
        <w:ind w:firstLine="709"/>
        <w:contextualSpacing/>
        <w:jc w:val="both"/>
        <w:rPr>
          <w:sz w:val="28"/>
          <w:szCs w:val="28"/>
        </w:rPr>
      </w:pPr>
      <w:r w:rsidRPr="00407E20">
        <w:rPr>
          <w:sz w:val="28"/>
          <w:szCs w:val="28"/>
        </w:rPr>
        <w:t>сохранение сети дошкольных образовательных учреждений.</w:t>
      </w:r>
    </w:p>
    <w:p w:rsidR="00D23B5F" w:rsidRPr="00D23B5F" w:rsidRDefault="00B70631" w:rsidP="00B70631">
      <w:pPr>
        <w:pStyle w:val="14"/>
        <w:shd w:val="clear" w:color="auto" w:fill="auto"/>
        <w:spacing w:after="179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П</w:t>
      </w:r>
      <w:r w:rsidR="00D23B5F" w:rsidRPr="00D23B5F">
        <w:rPr>
          <w:sz w:val="28"/>
          <w:szCs w:val="28"/>
        </w:rPr>
        <w:t xml:space="preserve">роблемой в дошкольном образовании остается пополнение материально-технической базы детских садов инвентарем в соответствии </w:t>
      </w:r>
      <w:r w:rsidR="00757E0B">
        <w:rPr>
          <w:sz w:val="28"/>
          <w:szCs w:val="28"/>
        </w:rPr>
        <w:br/>
      </w:r>
      <w:r w:rsidR="00D23B5F" w:rsidRPr="00D23B5F">
        <w:rPr>
          <w:sz w:val="28"/>
          <w:szCs w:val="28"/>
        </w:rPr>
        <w:t xml:space="preserve">с новыми санитарными требованиями. Имеется недостаток медицинского, игрового, спортивного, дидактического оборудования. В современных условиях заведующим необходимо грамотно выстраивать взаимоотношения с родителями, хозяйствующими субъектами, что поможет привлечь дополнительные внебюджетные средства, и обеспечить выполнение </w:t>
      </w:r>
      <w:r w:rsidR="00D23B5F" w:rsidRPr="00D23B5F">
        <w:rPr>
          <w:sz w:val="28"/>
          <w:szCs w:val="28"/>
        </w:rPr>
        <w:lastRenderedPageBreak/>
        <w:t>необходимых требований.</w:t>
      </w:r>
    </w:p>
    <w:p w:rsidR="0028166D" w:rsidRDefault="0028166D" w:rsidP="00973B44">
      <w:pPr>
        <w:ind w:firstLine="600"/>
        <w:jc w:val="both"/>
        <w:rPr>
          <w:b/>
          <w:sz w:val="28"/>
          <w:szCs w:val="28"/>
        </w:rPr>
      </w:pPr>
      <w:r w:rsidRPr="0028166D">
        <w:rPr>
          <w:b/>
          <w:sz w:val="28"/>
          <w:szCs w:val="28"/>
        </w:rPr>
        <w:t>Основное образование</w:t>
      </w:r>
    </w:p>
    <w:p w:rsidR="006C4774" w:rsidRDefault="00302559" w:rsidP="00407E20">
      <w:pPr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246FF8">
        <w:rPr>
          <w:color w:val="000000"/>
          <w:sz w:val="28"/>
          <w:szCs w:val="28"/>
        </w:rPr>
        <w:t>Система образования района развивается с учётом современных тенденций</w:t>
      </w:r>
      <w:r w:rsidR="00407E20">
        <w:rPr>
          <w:color w:val="000000"/>
          <w:sz w:val="28"/>
          <w:szCs w:val="28"/>
        </w:rPr>
        <w:t xml:space="preserve">. </w:t>
      </w:r>
    </w:p>
    <w:p w:rsidR="00407E20" w:rsidRPr="00246FF8" w:rsidRDefault="00407E20" w:rsidP="00407E20">
      <w:pPr>
        <w:ind w:firstLine="709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В 2015/16 учебном году в 16 </w:t>
      </w:r>
      <w:r>
        <w:rPr>
          <w:sz w:val="28"/>
          <w:szCs w:val="28"/>
        </w:rPr>
        <w:t>школах Залегощенского района 176 первоклассников,190 второклассников, 131 третьеклассник и 146</w:t>
      </w:r>
      <w:r w:rsidRPr="00246FF8">
        <w:rPr>
          <w:sz w:val="28"/>
          <w:szCs w:val="28"/>
        </w:rPr>
        <w:t xml:space="preserve"> четвероклассников обучались в условиях ФГОС нового поколения. Все учителя, работающие в 1-4 классах</w:t>
      </w:r>
      <w:r w:rsidR="00EE45D0">
        <w:rPr>
          <w:sz w:val="28"/>
          <w:szCs w:val="28"/>
        </w:rPr>
        <w:t>,</w:t>
      </w:r>
      <w:r w:rsidRPr="00246FF8">
        <w:rPr>
          <w:sz w:val="28"/>
          <w:szCs w:val="28"/>
        </w:rPr>
        <w:t xml:space="preserve"> прошли курсы повышения квалификации. </w:t>
      </w:r>
    </w:p>
    <w:p w:rsidR="00407E20" w:rsidRPr="00246FF8" w:rsidRDefault="00EE45D0" w:rsidP="00407E2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По мере поступления финансовых средств идёт обновление материально-технической базы. Все обуча</w:t>
      </w:r>
      <w:r>
        <w:rPr>
          <w:sz w:val="28"/>
          <w:szCs w:val="28"/>
        </w:rPr>
        <w:t>ющиеся обеспечены учебниками. 74</w:t>
      </w:r>
      <w:r w:rsidRPr="00246FF8">
        <w:rPr>
          <w:sz w:val="28"/>
          <w:szCs w:val="28"/>
        </w:rPr>
        <w:t xml:space="preserve"> % школьных библиотек укомплектованы </w:t>
      </w:r>
      <w:r w:rsidRPr="00246FF8">
        <w:rPr>
          <w:sz w:val="16"/>
          <w:szCs w:val="16"/>
        </w:rPr>
        <w:t xml:space="preserve"> </w:t>
      </w:r>
      <w:r w:rsidRPr="00246FF8">
        <w:rPr>
          <w:sz w:val="28"/>
          <w:szCs w:val="28"/>
        </w:rPr>
        <w:t>печатными и электронными образовательными ресурсами по всем учебным предметам учебного плана ООП НОО</w:t>
      </w:r>
      <w:r w:rsidRPr="00246FF8">
        <w:rPr>
          <w:sz w:val="16"/>
          <w:szCs w:val="16"/>
        </w:rPr>
        <w:t xml:space="preserve">. </w:t>
      </w:r>
      <w:r w:rsidRPr="00246FF8">
        <w:rPr>
          <w:sz w:val="28"/>
          <w:szCs w:val="28"/>
        </w:rPr>
        <w:t xml:space="preserve">Пристальное внимание уделяется организационному </w:t>
      </w:r>
      <w:r>
        <w:rPr>
          <w:sz w:val="28"/>
          <w:szCs w:val="28"/>
        </w:rPr>
        <w:br/>
      </w:r>
      <w:r w:rsidRPr="00246FF8">
        <w:rPr>
          <w:sz w:val="28"/>
          <w:szCs w:val="28"/>
        </w:rPr>
        <w:t>и информационному обеспечению введения ФГОС НОО</w:t>
      </w:r>
      <w:r>
        <w:rPr>
          <w:sz w:val="28"/>
          <w:szCs w:val="28"/>
        </w:rPr>
        <w:t xml:space="preserve">. </w:t>
      </w:r>
      <w:r w:rsidRPr="00246FF8">
        <w:rPr>
          <w:sz w:val="28"/>
          <w:szCs w:val="28"/>
        </w:rPr>
        <w:t>76 % О</w:t>
      </w:r>
      <w:r>
        <w:rPr>
          <w:sz w:val="28"/>
          <w:szCs w:val="28"/>
        </w:rPr>
        <w:t>О</w:t>
      </w:r>
      <w:r w:rsidRPr="00246FF8">
        <w:rPr>
          <w:sz w:val="28"/>
          <w:szCs w:val="28"/>
        </w:rPr>
        <w:t xml:space="preserve"> используют информационные ресурсы для обеспечения широкого, постоянного и устойчивого доступа участников образовательного процесса </w:t>
      </w:r>
      <w:r>
        <w:rPr>
          <w:sz w:val="28"/>
          <w:szCs w:val="28"/>
        </w:rPr>
        <w:br/>
      </w:r>
      <w:r w:rsidRPr="00246FF8">
        <w:rPr>
          <w:sz w:val="28"/>
          <w:szCs w:val="28"/>
        </w:rPr>
        <w:t>к информации, связанной с реализацией</w:t>
      </w:r>
      <w:r w:rsidRPr="00246FF8">
        <w:rPr>
          <w:sz w:val="16"/>
          <w:szCs w:val="16"/>
        </w:rPr>
        <w:t xml:space="preserve"> </w:t>
      </w:r>
      <w:r w:rsidRPr="00246FF8">
        <w:rPr>
          <w:sz w:val="28"/>
          <w:szCs w:val="28"/>
        </w:rPr>
        <w:t>ООП.</w:t>
      </w:r>
    </w:p>
    <w:p w:rsidR="006C4774" w:rsidRPr="00246FF8" w:rsidRDefault="006C4774" w:rsidP="006C4774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</w:t>
      </w:r>
      <w:proofErr w:type="gramStart"/>
      <w:r w:rsidRPr="00246FF8">
        <w:rPr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выставки, презентации, викторины, КВН, круглые столы, конференции, соревнования, поисковые и научные исследования, общественно-полезные практики, кружковые, индивидуальные занятия.</w:t>
      </w:r>
      <w:proofErr w:type="gramEnd"/>
    </w:p>
    <w:p w:rsidR="006C4774" w:rsidRPr="00246FF8" w:rsidRDefault="006C4774" w:rsidP="006C4774">
      <w:pPr>
        <w:widowControl w:val="0"/>
        <w:spacing w:line="259" w:lineRule="exact"/>
        <w:ind w:firstLine="709"/>
        <w:jc w:val="both"/>
        <w:rPr>
          <w:sz w:val="28"/>
          <w:szCs w:val="28"/>
          <w:lang w:bidi="ru-RU"/>
        </w:rPr>
      </w:pPr>
      <w:r w:rsidRPr="00246FF8">
        <w:rPr>
          <w:sz w:val="28"/>
          <w:szCs w:val="28"/>
          <w:lang w:bidi="ru-RU"/>
        </w:rPr>
        <w:t>Реализация предпрофильного обучения осуществляется в рамках образовательной программы «Профильное самоопределение подростков».</w:t>
      </w:r>
    </w:p>
    <w:p w:rsidR="00973B44" w:rsidRPr="00973B44" w:rsidRDefault="00973B44" w:rsidP="00973B44">
      <w:pPr>
        <w:ind w:firstLine="600"/>
        <w:jc w:val="both"/>
        <w:rPr>
          <w:color w:val="FF0000"/>
          <w:sz w:val="28"/>
          <w:szCs w:val="28"/>
        </w:rPr>
      </w:pPr>
      <w:r w:rsidRPr="00973B44">
        <w:rPr>
          <w:sz w:val="28"/>
          <w:szCs w:val="28"/>
        </w:rPr>
        <w:t>В 2015</w:t>
      </w:r>
      <w:r w:rsidR="00DA0FDF">
        <w:rPr>
          <w:sz w:val="28"/>
          <w:szCs w:val="28"/>
        </w:rPr>
        <w:t xml:space="preserve"> </w:t>
      </w:r>
      <w:r w:rsidRPr="00973B44">
        <w:rPr>
          <w:sz w:val="28"/>
          <w:szCs w:val="28"/>
        </w:rPr>
        <w:t xml:space="preserve">году численность учащихся в общеобразовательных </w:t>
      </w:r>
      <w:r w:rsidR="00DA0FDF">
        <w:rPr>
          <w:sz w:val="28"/>
          <w:szCs w:val="28"/>
        </w:rPr>
        <w:t>организациях</w:t>
      </w:r>
      <w:r w:rsidRPr="00973B44">
        <w:rPr>
          <w:sz w:val="28"/>
          <w:szCs w:val="28"/>
        </w:rPr>
        <w:t xml:space="preserve"> района составляла 1447 человек.</w:t>
      </w:r>
    </w:p>
    <w:p w:rsidR="00973B44" w:rsidRDefault="00973B44" w:rsidP="00973B44">
      <w:pPr>
        <w:ind w:firstLine="600"/>
        <w:jc w:val="both"/>
        <w:rPr>
          <w:sz w:val="28"/>
          <w:szCs w:val="28"/>
        </w:rPr>
      </w:pPr>
      <w:r w:rsidRPr="00973B44">
        <w:rPr>
          <w:sz w:val="28"/>
          <w:szCs w:val="28"/>
        </w:rPr>
        <w:t xml:space="preserve">Все общеобразовательные </w:t>
      </w:r>
      <w:r w:rsidR="0028166D">
        <w:rPr>
          <w:sz w:val="28"/>
          <w:szCs w:val="28"/>
        </w:rPr>
        <w:t xml:space="preserve">организации </w:t>
      </w:r>
      <w:r w:rsidRPr="00973B44">
        <w:rPr>
          <w:sz w:val="28"/>
          <w:szCs w:val="28"/>
        </w:rPr>
        <w:t>занимаются в одну смену.</w:t>
      </w:r>
    </w:p>
    <w:p w:rsidR="00973B44" w:rsidRPr="0028166D" w:rsidRDefault="00973B44" w:rsidP="00973B44">
      <w:pPr>
        <w:tabs>
          <w:tab w:val="left" w:pos="0"/>
        </w:tabs>
        <w:spacing w:before="2" w:after="2"/>
        <w:ind w:firstLine="600"/>
        <w:jc w:val="both"/>
        <w:rPr>
          <w:sz w:val="28"/>
          <w:szCs w:val="28"/>
        </w:rPr>
      </w:pPr>
      <w:r w:rsidRPr="0028166D">
        <w:rPr>
          <w:sz w:val="28"/>
          <w:szCs w:val="28"/>
        </w:rPr>
        <w:t>За последние годы несколько снизилась доля выпускников 9-х классов, поступивших в 10</w:t>
      </w:r>
      <w:r w:rsidR="00302559">
        <w:rPr>
          <w:sz w:val="28"/>
          <w:szCs w:val="28"/>
        </w:rPr>
        <w:t xml:space="preserve"> </w:t>
      </w:r>
      <w:r w:rsidRPr="0028166D">
        <w:rPr>
          <w:sz w:val="28"/>
          <w:szCs w:val="28"/>
        </w:rPr>
        <w:t>-</w:t>
      </w:r>
      <w:r w:rsidR="00302559">
        <w:rPr>
          <w:sz w:val="28"/>
          <w:szCs w:val="28"/>
        </w:rPr>
        <w:t xml:space="preserve"> </w:t>
      </w:r>
      <w:r w:rsidRPr="0028166D">
        <w:rPr>
          <w:sz w:val="28"/>
          <w:szCs w:val="28"/>
        </w:rPr>
        <w:t>й класс.</w:t>
      </w:r>
    </w:p>
    <w:p w:rsidR="00C9553D" w:rsidRPr="00991250" w:rsidRDefault="00991250" w:rsidP="00EE45D0">
      <w:pPr>
        <w:ind w:firstLine="600"/>
        <w:jc w:val="both"/>
        <w:rPr>
          <w:sz w:val="28"/>
          <w:szCs w:val="28"/>
        </w:rPr>
      </w:pPr>
      <w:r w:rsidRPr="00991250">
        <w:rPr>
          <w:sz w:val="28"/>
          <w:szCs w:val="28"/>
        </w:rPr>
        <w:t xml:space="preserve">В </w:t>
      </w:r>
      <w:r w:rsidR="00C9553D" w:rsidRPr="00991250">
        <w:rPr>
          <w:sz w:val="28"/>
          <w:szCs w:val="28"/>
        </w:rPr>
        <w:t>Залегощенском районе зарегистрировано 54 детей</w:t>
      </w:r>
      <w:r>
        <w:rPr>
          <w:sz w:val="28"/>
          <w:szCs w:val="28"/>
        </w:rPr>
        <w:t xml:space="preserve"> </w:t>
      </w:r>
      <w:r w:rsidR="00C9553D" w:rsidRPr="009912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9553D" w:rsidRPr="00991250">
        <w:rPr>
          <w:sz w:val="28"/>
          <w:szCs w:val="28"/>
        </w:rPr>
        <w:t xml:space="preserve">инвалидов </w:t>
      </w:r>
      <w:r>
        <w:rPr>
          <w:sz w:val="28"/>
          <w:szCs w:val="28"/>
        </w:rPr>
        <w:br/>
      </w:r>
      <w:r w:rsidR="00C9553D" w:rsidRPr="00991250">
        <w:rPr>
          <w:sz w:val="28"/>
          <w:szCs w:val="28"/>
        </w:rPr>
        <w:t>в возрасте до 18 лет. Из них 31 ребён</w:t>
      </w:r>
      <w:r>
        <w:rPr>
          <w:sz w:val="28"/>
          <w:szCs w:val="28"/>
        </w:rPr>
        <w:t>о</w:t>
      </w:r>
      <w:r w:rsidR="00C9553D" w:rsidRPr="00991250">
        <w:rPr>
          <w:sz w:val="28"/>
          <w:szCs w:val="28"/>
        </w:rPr>
        <w:t>к обуча</w:t>
      </w:r>
      <w:r>
        <w:rPr>
          <w:sz w:val="28"/>
          <w:szCs w:val="28"/>
        </w:rPr>
        <w:t>е</w:t>
      </w:r>
      <w:r w:rsidR="00C9553D" w:rsidRPr="00991250">
        <w:rPr>
          <w:sz w:val="28"/>
          <w:szCs w:val="28"/>
        </w:rPr>
        <w:t xml:space="preserve">тся в образовательных </w:t>
      </w:r>
      <w:r>
        <w:rPr>
          <w:sz w:val="28"/>
          <w:szCs w:val="28"/>
        </w:rPr>
        <w:t>организациях</w:t>
      </w:r>
      <w:r w:rsidR="00C9553D" w:rsidRPr="00991250">
        <w:rPr>
          <w:sz w:val="28"/>
          <w:szCs w:val="28"/>
        </w:rPr>
        <w:t xml:space="preserve"> района. </w:t>
      </w:r>
    </w:p>
    <w:p w:rsidR="004200F1" w:rsidRDefault="004200F1" w:rsidP="004200F1">
      <w:pPr>
        <w:ind w:firstLine="709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В 2015</w:t>
      </w:r>
      <w:r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 xml:space="preserve">году 104 выпускника 9-х классов сдавали обязательные экзамены по русскому языку и математике в форме основного государственного выпускного экзамена, из них 7 выпускников сдавали ОГЭ по русскому языку и </w:t>
      </w:r>
      <w:r w:rsidR="009E16AC">
        <w:rPr>
          <w:sz w:val="28"/>
          <w:szCs w:val="28"/>
        </w:rPr>
        <w:t>м</w:t>
      </w:r>
      <w:r w:rsidRPr="00246FF8">
        <w:rPr>
          <w:sz w:val="28"/>
          <w:szCs w:val="28"/>
        </w:rPr>
        <w:t xml:space="preserve">атематике в обстановке, исключающей влияние негативных факторов на состояние здоровья. 97 выпускников сдавали два предмета по выбору. </w:t>
      </w:r>
    </w:p>
    <w:p w:rsidR="009E16AC" w:rsidRDefault="009E16AC" w:rsidP="009E16AC">
      <w:pPr>
        <w:ind w:firstLine="709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Анализ экзаменационных работ по математике свидетельствует о том, что основная часть школьников показала прочные математические знания.  Средний балл по математике составил 3,43 (в 2014-15 уч.г.-3,68)</w:t>
      </w:r>
      <w:r>
        <w:rPr>
          <w:sz w:val="28"/>
          <w:szCs w:val="28"/>
        </w:rPr>
        <w:t xml:space="preserve">. </w:t>
      </w:r>
      <w:r w:rsidRPr="00246FF8">
        <w:rPr>
          <w:sz w:val="28"/>
          <w:szCs w:val="28"/>
        </w:rPr>
        <w:t xml:space="preserve">Анализ экзаменационных работ по </w:t>
      </w:r>
      <w:r>
        <w:rPr>
          <w:sz w:val="28"/>
          <w:szCs w:val="28"/>
        </w:rPr>
        <w:t xml:space="preserve">русскому языку </w:t>
      </w:r>
      <w:r w:rsidRPr="00246FF8">
        <w:rPr>
          <w:sz w:val="28"/>
          <w:szCs w:val="28"/>
        </w:rPr>
        <w:t xml:space="preserve">свидетельствует о том, что </w:t>
      </w:r>
      <w:r w:rsidRPr="00246FF8">
        <w:rPr>
          <w:sz w:val="28"/>
          <w:szCs w:val="28"/>
        </w:rPr>
        <w:lastRenderedPageBreak/>
        <w:t xml:space="preserve">основная часть школьников показала прочные знания. </w:t>
      </w:r>
      <w:r>
        <w:rPr>
          <w:sz w:val="28"/>
          <w:szCs w:val="28"/>
        </w:rPr>
        <w:t>С</w:t>
      </w:r>
      <w:r w:rsidRPr="00246FF8">
        <w:rPr>
          <w:sz w:val="28"/>
          <w:szCs w:val="28"/>
        </w:rPr>
        <w:t xml:space="preserve">редний балл </w:t>
      </w:r>
      <w:r>
        <w:rPr>
          <w:sz w:val="28"/>
          <w:szCs w:val="28"/>
        </w:rPr>
        <w:br/>
      </w:r>
      <w:r w:rsidRPr="00246FF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русскому языку </w:t>
      </w:r>
      <w:r w:rsidRPr="00246FF8">
        <w:rPr>
          <w:sz w:val="28"/>
          <w:szCs w:val="28"/>
        </w:rPr>
        <w:t xml:space="preserve">составил </w:t>
      </w:r>
      <w:r w:rsidR="00EB756D">
        <w:rPr>
          <w:sz w:val="28"/>
          <w:szCs w:val="28"/>
        </w:rPr>
        <w:t>3,97</w:t>
      </w:r>
      <w:r w:rsidRPr="00246FF8">
        <w:rPr>
          <w:sz w:val="28"/>
          <w:szCs w:val="28"/>
        </w:rPr>
        <w:t xml:space="preserve"> (в 2014-15 уч.</w:t>
      </w:r>
      <w:r w:rsidR="00EB756D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г.-</w:t>
      </w:r>
      <w:r w:rsidR="00EB756D">
        <w:rPr>
          <w:sz w:val="28"/>
          <w:szCs w:val="28"/>
        </w:rPr>
        <w:t xml:space="preserve"> 4,1</w:t>
      </w:r>
      <w:r w:rsidRPr="00246FF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B756D" w:rsidRPr="00246FF8" w:rsidRDefault="00EB756D" w:rsidP="00EB756D">
      <w:pPr>
        <w:ind w:firstLine="709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Из 87 сдающих ОГЭ по обществознанию 13 чел. (14,9</w:t>
      </w:r>
      <w:r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%) получили неудовлетворительные результаты</w:t>
      </w:r>
      <w:r>
        <w:rPr>
          <w:sz w:val="28"/>
          <w:szCs w:val="28"/>
        </w:rPr>
        <w:t xml:space="preserve">. </w:t>
      </w:r>
      <w:r w:rsidRPr="00246FF8">
        <w:rPr>
          <w:sz w:val="28"/>
          <w:szCs w:val="28"/>
        </w:rPr>
        <w:t>При сдаче ОГЭ по химии</w:t>
      </w:r>
      <w:r w:rsidR="00E2495E">
        <w:rPr>
          <w:sz w:val="28"/>
          <w:szCs w:val="28"/>
        </w:rPr>
        <w:t xml:space="preserve"> и литературе, биологии, физике в</w:t>
      </w:r>
      <w:r w:rsidRPr="00246FF8">
        <w:rPr>
          <w:sz w:val="28"/>
          <w:szCs w:val="28"/>
        </w:rPr>
        <w:t>се обучающиеся получили положительные отметки.</w:t>
      </w:r>
      <w:r>
        <w:rPr>
          <w:sz w:val="28"/>
          <w:szCs w:val="28"/>
        </w:rPr>
        <w:t xml:space="preserve"> Средний балл </w:t>
      </w:r>
      <w:r w:rsidR="00E2495E">
        <w:rPr>
          <w:sz w:val="28"/>
          <w:szCs w:val="28"/>
        </w:rPr>
        <w:t xml:space="preserve">по химии </w:t>
      </w:r>
      <w:r>
        <w:rPr>
          <w:sz w:val="28"/>
          <w:szCs w:val="28"/>
        </w:rPr>
        <w:t>– 3,9 балла</w:t>
      </w:r>
      <w:r w:rsidR="00E2495E">
        <w:rPr>
          <w:sz w:val="28"/>
          <w:szCs w:val="28"/>
        </w:rPr>
        <w:t>, по литературе – 4,5 балла, по биологии – 3 балла, по физике – 4 балла.</w:t>
      </w:r>
    </w:p>
    <w:p w:rsidR="00BF345D" w:rsidRPr="00246FF8" w:rsidRDefault="00BF345D" w:rsidP="00BF345D">
      <w:pPr>
        <w:ind w:firstLine="709"/>
        <w:jc w:val="both"/>
        <w:rPr>
          <w:sz w:val="28"/>
          <w:szCs w:val="28"/>
        </w:rPr>
      </w:pPr>
      <w:proofErr w:type="gramStart"/>
      <w:r w:rsidRPr="00246FF8">
        <w:rPr>
          <w:sz w:val="28"/>
          <w:szCs w:val="28"/>
        </w:rPr>
        <w:t>В результате итоговой аттестации обучающихся, освоивших образовательные программы основного общего образования, всем 104 выпускникам выданы аттестаты, из них 4 – с отличием</w:t>
      </w:r>
      <w:r>
        <w:rPr>
          <w:sz w:val="28"/>
          <w:szCs w:val="28"/>
        </w:rPr>
        <w:t>.</w:t>
      </w:r>
      <w:r w:rsidRPr="00246FF8">
        <w:rPr>
          <w:sz w:val="28"/>
          <w:szCs w:val="28"/>
        </w:rPr>
        <w:t xml:space="preserve"> </w:t>
      </w:r>
      <w:proofErr w:type="gramEnd"/>
    </w:p>
    <w:p w:rsidR="00367DF2" w:rsidRPr="00246FF8" w:rsidRDefault="00367DF2" w:rsidP="00367D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   Единый государственный экзамен (далее</w:t>
      </w:r>
      <w:r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 xml:space="preserve">ЕГЭ) как форма внешней независимой объективной аттестации выпускников общеобразовательных организаций является одним из элементов </w:t>
      </w:r>
      <w:r>
        <w:rPr>
          <w:sz w:val="28"/>
          <w:szCs w:val="28"/>
        </w:rPr>
        <w:t xml:space="preserve">муниципальной </w:t>
      </w:r>
      <w:r w:rsidRPr="00246FF8">
        <w:rPr>
          <w:sz w:val="28"/>
          <w:szCs w:val="28"/>
        </w:rPr>
        <w:t xml:space="preserve">системы оценки качества образования. </w:t>
      </w:r>
    </w:p>
    <w:p w:rsidR="00367DF2" w:rsidRPr="00246FF8" w:rsidRDefault="00367DF2" w:rsidP="00E133CE">
      <w:pPr>
        <w:ind w:firstLine="709"/>
        <w:jc w:val="both"/>
        <w:rPr>
          <w:sz w:val="28"/>
          <w:szCs w:val="28"/>
        </w:rPr>
      </w:pPr>
      <w:proofErr w:type="gramStart"/>
      <w:r w:rsidRPr="00246FF8">
        <w:rPr>
          <w:sz w:val="28"/>
          <w:szCs w:val="28"/>
        </w:rPr>
        <w:t xml:space="preserve">Единый государственный экзамен проводился по 10 общеобразовательным предметам, в том числе, двум обязательным: русскому языку и математике, 8 предметам по выбору учащихся: биологии, географии, литературе, химии, обществознанию, истории, физике, информатике и ИКТ. </w:t>
      </w:r>
      <w:proofErr w:type="gramEnd"/>
    </w:p>
    <w:p w:rsidR="00E133CE" w:rsidRPr="00246FF8" w:rsidRDefault="00367DF2" w:rsidP="00E133CE">
      <w:pPr>
        <w:ind w:firstLine="709"/>
        <w:jc w:val="both"/>
        <w:rPr>
          <w:color w:val="FF0000"/>
          <w:sz w:val="28"/>
          <w:szCs w:val="28"/>
        </w:rPr>
      </w:pPr>
      <w:r w:rsidRPr="00246FF8">
        <w:rPr>
          <w:sz w:val="28"/>
          <w:szCs w:val="28"/>
        </w:rPr>
        <w:t>По русскому языку этот порог составил 24 балла, по математике базового уровня</w:t>
      </w:r>
      <w:r w:rsidR="00E133CE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-</w:t>
      </w:r>
      <w:r w:rsidR="00E133CE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не ниже «удовлетворительно»,</w:t>
      </w:r>
      <w:r w:rsidR="00E133CE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по математике профильного уровня -</w:t>
      </w:r>
      <w:r w:rsidR="00E133CE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 xml:space="preserve">27 баллов. 60 выпускников преодолели установленные пороги </w:t>
      </w:r>
      <w:r w:rsidR="00E133CE">
        <w:rPr>
          <w:sz w:val="28"/>
          <w:szCs w:val="28"/>
        </w:rPr>
        <w:br/>
      </w:r>
      <w:r w:rsidRPr="00246FF8">
        <w:rPr>
          <w:sz w:val="28"/>
          <w:szCs w:val="28"/>
        </w:rPr>
        <w:t>по обязательным предметам и получили аттестаты о среднем образовании. Все выпускники преодолели установленные пороги по литературе, географии, информатике и ИКТ.</w:t>
      </w:r>
      <w:r w:rsidRPr="00246FF8">
        <w:rPr>
          <w:color w:val="FF0000"/>
          <w:sz w:val="28"/>
          <w:szCs w:val="28"/>
        </w:rPr>
        <w:t xml:space="preserve"> </w:t>
      </w:r>
      <w:r w:rsidRPr="00246FF8">
        <w:rPr>
          <w:sz w:val="28"/>
          <w:szCs w:val="28"/>
        </w:rPr>
        <w:t xml:space="preserve">Выпускник, проходивший ГВЭ на дому,  сдал обязательные предметы на «хорошо» и получил аттестат. </w:t>
      </w:r>
      <w:r w:rsidR="00E133CE" w:rsidRPr="00246FF8">
        <w:rPr>
          <w:sz w:val="28"/>
          <w:szCs w:val="28"/>
        </w:rPr>
        <w:t xml:space="preserve">8 человек получили медали Российской Федерации «За особые успехи в учении». </w:t>
      </w:r>
    </w:p>
    <w:p w:rsidR="00367DF2" w:rsidRPr="00246FF8" w:rsidRDefault="00367DF2" w:rsidP="00367DF2">
      <w:pPr>
        <w:ind w:firstLine="709"/>
        <w:jc w:val="both"/>
        <w:rPr>
          <w:sz w:val="28"/>
          <w:szCs w:val="28"/>
        </w:rPr>
      </w:pPr>
    </w:p>
    <w:p w:rsidR="00734F62" w:rsidRDefault="00734F62" w:rsidP="00734F62">
      <w:pPr>
        <w:ind w:firstLine="709"/>
        <w:jc w:val="center"/>
        <w:rPr>
          <w:b/>
          <w:sz w:val="28"/>
          <w:szCs w:val="28"/>
        </w:rPr>
      </w:pPr>
      <w:r w:rsidRPr="00246FF8">
        <w:rPr>
          <w:b/>
          <w:sz w:val="28"/>
          <w:szCs w:val="28"/>
        </w:rPr>
        <w:t>Средний районный балл по предметам в 2015 г</w:t>
      </w:r>
      <w:r>
        <w:rPr>
          <w:b/>
          <w:sz w:val="28"/>
          <w:szCs w:val="28"/>
        </w:rPr>
        <w:t>оду</w:t>
      </w:r>
    </w:p>
    <w:p w:rsidR="00734F62" w:rsidRPr="00246FF8" w:rsidRDefault="00734F62" w:rsidP="00734F62">
      <w:pPr>
        <w:ind w:firstLine="709"/>
        <w:jc w:val="center"/>
        <w:rPr>
          <w:b/>
          <w:sz w:val="28"/>
          <w:szCs w:val="28"/>
        </w:rPr>
      </w:pPr>
    </w:p>
    <w:p w:rsidR="00734F62" w:rsidRPr="00246FF8" w:rsidRDefault="00734F62" w:rsidP="00734F62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5302CB5" wp14:editId="142FF8BE">
            <wp:extent cx="4567555" cy="2738755"/>
            <wp:effectExtent l="0" t="0" r="23495" b="2349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4F62" w:rsidRDefault="00734F62" w:rsidP="00734F62">
      <w:pPr>
        <w:ind w:firstLine="709"/>
        <w:jc w:val="center"/>
        <w:rPr>
          <w:b/>
          <w:sz w:val="28"/>
          <w:szCs w:val="28"/>
        </w:rPr>
      </w:pPr>
    </w:p>
    <w:p w:rsidR="00B204E7" w:rsidRPr="00246FF8" w:rsidRDefault="00B204E7" w:rsidP="00B204E7">
      <w:pPr>
        <w:ind w:firstLine="708"/>
        <w:jc w:val="both"/>
        <w:rPr>
          <w:sz w:val="28"/>
          <w:szCs w:val="28"/>
        </w:rPr>
      </w:pPr>
      <w:r w:rsidRPr="00246FF8">
        <w:rPr>
          <w:sz w:val="28"/>
          <w:szCs w:val="28"/>
        </w:rPr>
        <w:lastRenderedPageBreak/>
        <w:t xml:space="preserve">Результаты единого государственного экзамена позволяют говорить </w:t>
      </w:r>
      <w:r w:rsidR="00D94A94">
        <w:rPr>
          <w:sz w:val="28"/>
          <w:szCs w:val="28"/>
        </w:rPr>
        <w:br/>
      </w:r>
      <w:r w:rsidRPr="00246FF8">
        <w:rPr>
          <w:sz w:val="28"/>
          <w:szCs w:val="28"/>
        </w:rPr>
        <w:t>о наметившихся тенденциях в образовании района:</w:t>
      </w:r>
    </w:p>
    <w:p w:rsidR="00B204E7" w:rsidRPr="00246FF8" w:rsidRDefault="00B204E7" w:rsidP="00B204E7">
      <w:pPr>
        <w:ind w:firstLine="708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- положительная динамика: улучшились результаты выпускников </w:t>
      </w:r>
      <w:r w:rsidR="00D94A94">
        <w:rPr>
          <w:sz w:val="28"/>
          <w:szCs w:val="28"/>
        </w:rPr>
        <w:br/>
      </w:r>
      <w:r w:rsidRPr="00246FF8">
        <w:rPr>
          <w:sz w:val="28"/>
          <w:szCs w:val="28"/>
        </w:rPr>
        <w:t>по географии, литературе, русскому языку, информатике и ИКТ;</w:t>
      </w:r>
    </w:p>
    <w:p w:rsidR="00B204E7" w:rsidRPr="00246FF8" w:rsidRDefault="00B204E7" w:rsidP="00B204E7">
      <w:pPr>
        <w:ind w:firstLine="708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- позитивное влияние целенаправленной подготовки выпускников </w:t>
      </w:r>
      <w:r w:rsidR="00D94A94">
        <w:rPr>
          <w:sz w:val="28"/>
          <w:szCs w:val="28"/>
        </w:rPr>
        <w:br/>
      </w:r>
      <w:r w:rsidRPr="00246FF8">
        <w:rPr>
          <w:sz w:val="28"/>
          <w:szCs w:val="28"/>
        </w:rPr>
        <w:t>к сдаче экзамена в форме ЕГЭ на его результаты;</w:t>
      </w:r>
    </w:p>
    <w:p w:rsidR="00B204E7" w:rsidRPr="00246FF8" w:rsidRDefault="00B204E7" w:rsidP="00D94A94">
      <w:pPr>
        <w:ind w:firstLine="708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- выстраивание индивидуальных образовательных траекторий обучающихся с учётом их интересов, склонностей и потребностей;</w:t>
      </w:r>
    </w:p>
    <w:p w:rsidR="00B204E7" w:rsidRPr="00246FF8" w:rsidRDefault="00B204E7" w:rsidP="00D94A94">
      <w:pPr>
        <w:ind w:firstLine="708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- обеспечение главенства мышления над формальным запоминанием понятий, самостоятельной деятельности под руководством учителя;</w:t>
      </w:r>
    </w:p>
    <w:p w:rsidR="00B204E7" w:rsidRPr="00246FF8" w:rsidRDefault="00B204E7" w:rsidP="00D94A94">
      <w:pPr>
        <w:ind w:firstLine="708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- реализация проблемного метода в обучении;</w:t>
      </w:r>
    </w:p>
    <w:p w:rsidR="00B204E7" w:rsidRPr="00246FF8" w:rsidRDefault="00B204E7" w:rsidP="00D94A94">
      <w:pPr>
        <w:ind w:firstLine="708"/>
        <w:contextualSpacing/>
        <w:jc w:val="both"/>
        <w:rPr>
          <w:sz w:val="28"/>
          <w:szCs w:val="28"/>
        </w:rPr>
      </w:pPr>
      <w:r w:rsidRPr="00246FF8">
        <w:rPr>
          <w:sz w:val="28"/>
          <w:szCs w:val="28"/>
        </w:rPr>
        <w:t>- использование новых методик контроля знаний.</w:t>
      </w:r>
    </w:p>
    <w:p w:rsidR="00B204E7" w:rsidRPr="006720EA" w:rsidRDefault="00B204E7" w:rsidP="00B204E7">
      <w:pPr>
        <w:contextualSpacing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     Значимым направлением деятельности является создание </w:t>
      </w:r>
      <w:r w:rsidR="00D94A94">
        <w:rPr>
          <w:sz w:val="28"/>
          <w:szCs w:val="28"/>
        </w:rPr>
        <w:t xml:space="preserve">муниципальной </w:t>
      </w:r>
      <w:r w:rsidRPr="00246FF8">
        <w:rPr>
          <w:sz w:val="28"/>
          <w:szCs w:val="28"/>
        </w:rPr>
        <w:t xml:space="preserve">системы поддержки и педагогического сопровождения </w:t>
      </w:r>
      <w:r w:rsidRPr="006720EA">
        <w:rPr>
          <w:sz w:val="28"/>
          <w:szCs w:val="28"/>
        </w:rPr>
        <w:t>талантливых детей.</w:t>
      </w:r>
    </w:p>
    <w:p w:rsidR="00B204E7" w:rsidRPr="00246FF8" w:rsidRDefault="00B204E7" w:rsidP="00B204E7">
      <w:pPr>
        <w:ind w:firstLine="720"/>
        <w:contextualSpacing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Организованные в районе предметные олимпиады, интеллектуальные и творческие конкурсы, научно-практические конференции позволяют формировать интерес школьников к исследованиям, коммуникативные навыки, способность к самостоятельной деятельности, тем самым способствуют развитию обучающихся, расширению их кругозора, формированию универсальных учебных действий.</w:t>
      </w:r>
    </w:p>
    <w:p w:rsidR="00B204E7" w:rsidRPr="00246FF8" w:rsidRDefault="00B204E7" w:rsidP="00B204E7">
      <w:pPr>
        <w:jc w:val="both"/>
        <w:rPr>
          <w:sz w:val="28"/>
          <w:szCs w:val="28"/>
        </w:rPr>
      </w:pPr>
      <w:r w:rsidRPr="00246FF8">
        <w:rPr>
          <w:sz w:val="28"/>
          <w:szCs w:val="28"/>
        </w:rPr>
        <w:tab/>
        <w:t xml:space="preserve">Для выявления одарённых детей в образовательных </w:t>
      </w:r>
      <w:r w:rsidR="00D94A94">
        <w:rPr>
          <w:sz w:val="28"/>
          <w:szCs w:val="28"/>
        </w:rPr>
        <w:t>организациях</w:t>
      </w:r>
      <w:r w:rsidRPr="00246FF8">
        <w:rPr>
          <w:sz w:val="28"/>
          <w:szCs w:val="28"/>
        </w:rPr>
        <w:t xml:space="preserve"> района проводятся: предметные недели, фестивали, конкурсы, соревнования, олимпиады.</w:t>
      </w:r>
    </w:p>
    <w:p w:rsidR="00C9553D" w:rsidRPr="00246FF8" w:rsidRDefault="00C9553D" w:rsidP="00895A30">
      <w:pPr>
        <w:ind w:firstLine="708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Именно в школе важно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 </w:t>
      </w:r>
    </w:p>
    <w:p w:rsidR="00C9553D" w:rsidRPr="00246FF8" w:rsidRDefault="00C9553D" w:rsidP="00895A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FF8">
        <w:rPr>
          <w:color w:val="000000"/>
          <w:sz w:val="28"/>
          <w:szCs w:val="28"/>
        </w:rPr>
        <w:t>Все школы района работают по оптимизационной модели организации внеурочной деятельности, т.е. в работе задействованы учителя конкретно</w:t>
      </w:r>
      <w:r w:rsidR="00895A30">
        <w:rPr>
          <w:color w:val="000000"/>
          <w:sz w:val="28"/>
          <w:szCs w:val="28"/>
        </w:rPr>
        <w:t>й организации.</w:t>
      </w:r>
    </w:p>
    <w:p w:rsidR="00C9553D" w:rsidRPr="00246FF8" w:rsidRDefault="00C9553D" w:rsidP="00C9553D">
      <w:pPr>
        <w:jc w:val="both"/>
        <w:rPr>
          <w:b/>
          <w:sz w:val="28"/>
          <w:szCs w:val="28"/>
        </w:rPr>
      </w:pPr>
      <w:r w:rsidRPr="00246FF8">
        <w:rPr>
          <w:sz w:val="28"/>
          <w:szCs w:val="28"/>
        </w:rPr>
        <w:t xml:space="preserve">          Значимым направлением деятельности является создание системы поддержки и педагогического сопровождения </w:t>
      </w:r>
      <w:r w:rsidRPr="006720EA">
        <w:rPr>
          <w:sz w:val="28"/>
          <w:szCs w:val="28"/>
        </w:rPr>
        <w:t>талантливых детей.</w:t>
      </w:r>
    </w:p>
    <w:p w:rsidR="00C9553D" w:rsidRPr="00246FF8" w:rsidRDefault="00C9553D" w:rsidP="00C9553D">
      <w:pPr>
        <w:ind w:firstLine="72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Организованные в районе предметные олимпиады, интеллектуальные и творческие конкурсы, научно-практические конференции позволяют формировать интерес школьников к исследованиям, коммуникативные навыки, способность к самостоятельной деятельности, тем самым способствуют развитию обучающихся, расширению их кругозора, формированию универсальных учебных действий.</w:t>
      </w:r>
    </w:p>
    <w:p w:rsidR="00C9553D" w:rsidRPr="00246FF8" w:rsidRDefault="00C9553D" w:rsidP="00C9553D">
      <w:pPr>
        <w:jc w:val="both"/>
        <w:rPr>
          <w:sz w:val="28"/>
          <w:szCs w:val="28"/>
        </w:rPr>
      </w:pPr>
      <w:r w:rsidRPr="00246FF8">
        <w:rPr>
          <w:sz w:val="28"/>
          <w:szCs w:val="28"/>
        </w:rPr>
        <w:tab/>
      </w:r>
      <w:r w:rsidR="003F7111">
        <w:rPr>
          <w:sz w:val="28"/>
          <w:szCs w:val="28"/>
        </w:rPr>
        <w:t>Дл</w:t>
      </w:r>
      <w:r w:rsidRPr="00246FF8">
        <w:rPr>
          <w:sz w:val="28"/>
          <w:szCs w:val="28"/>
        </w:rPr>
        <w:t>я выявления одарённых детей в образовательных учреждениях района проводятся: предметные недели, фестивали, конкурсы, соревнования, олимпиады.</w:t>
      </w:r>
    </w:p>
    <w:p w:rsidR="00C9553D" w:rsidRDefault="00C9553D" w:rsidP="00C9553D">
      <w:pPr>
        <w:ind w:left="20" w:firstLine="689"/>
        <w:jc w:val="both"/>
        <w:rPr>
          <w:rStyle w:val="12"/>
          <w:rFonts w:eastAsia="Courier New"/>
          <w:sz w:val="28"/>
          <w:szCs w:val="28"/>
        </w:rPr>
      </w:pPr>
      <w:r w:rsidRPr="00246FF8">
        <w:rPr>
          <w:rStyle w:val="12"/>
          <w:rFonts w:eastAsia="Courier New"/>
          <w:sz w:val="28"/>
          <w:szCs w:val="28"/>
        </w:rPr>
        <w:t>Результатом плодотворной работы педагогов с одаренными детьми в районе являются победы обучающихся в конкурсах, слетах, фестивалях, соревнованиях и  олимпиадах различных уровней.</w:t>
      </w:r>
    </w:p>
    <w:p w:rsidR="00D94A94" w:rsidRPr="00D94A94" w:rsidRDefault="00D94A94" w:rsidP="00D94A94">
      <w:pPr>
        <w:ind w:left="20" w:firstLine="689"/>
        <w:jc w:val="center"/>
        <w:rPr>
          <w:rStyle w:val="12"/>
          <w:rFonts w:eastAsia="Courier New"/>
          <w:b/>
          <w:sz w:val="28"/>
          <w:szCs w:val="28"/>
        </w:rPr>
      </w:pPr>
      <w:r w:rsidRPr="00D94A94">
        <w:rPr>
          <w:rStyle w:val="12"/>
          <w:rFonts w:eastAsia="Courier New"/>
          <w:b/>
          <w:sz w:val="28"/>
          <w:szCs w:val="28"/>
        </w:rPr>
        <w:lastRenderedPageBreak/>
        <w:t>Достижения</w:t>
      </w:r>
      <w:r>
        <w:rPr>
          <w:rStyle w:val="12"/>
          <w:rFonts w:eastAsia="Courier New"/>
          <w:b/>
          <w:sz w:val="28"/>
          <w:szCs w:val="28"/>
        </w:rPr>
        <w:t>:</w:t>
      </w:r>
    </w:p>
    <w:p w:rsidR="006720EA" w:rsidRDefault="006720EA" w:rsidP="00180958">
      <w:pPr>
        <w:ind w:firstLine="708"/>
        <w:jc w:val="both"/>
        <w:rPr>
          <w:sz w:val="28"/>
          <w:szCs w:val="28"/>
        </w:rPr>
      </w:pPr>
    </w:p>
    <w:p w:rsidR="00180958" w:rsidRDefault="00180958" w:rsidP="00180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553D" w:rsidRPr="00246FF8">
        <w:rPr>
          <w:sz w:val="28"/>
          <w:szCs w:val="28"/>
        </w:rPr>
        <w:t>бучающийся 11 класса МБОУ «Залегощенская средняя общеобразовательная школа №</w:t>
      </w:r>
      <w:r>
        <w:rPr>
          <w:sz w:val="28"/>
          <w:szCs w:val="28"/>
        </w:rPr>
        <w:t xml:space="preserve"> </w:t>
      </w:r>
      <w:r w:rsidR="00C9553D" w:rsidRPr="00246FF8">
        <w:rPr>
          <w:sz w:val="28"/>
          <w:szCs w:val="28"/>
        </w:rPr>
        <w:t>1»</w:t>
      </w:r>
      <w:r>
        <w:rPr>
          <w:sz w:val="28"/>
          <w:szCs w:val="28"/>
        </w:rPr>
        <w:t xml:space="preserve"> (3 место)</w:t>
      </w:r>
      <w:r w:rsidR="00C9553D" w:rsidRPr="00246FF8">
        <w:rPr>
          <w:sz w:val="28"/>
          <w:szCs w:val="28"/>
        </w:rPr>
        <w:t>, призер регионального этапа конкурса обучающихся общеобразовательных организаций Орловской области «Ученик года»</w:t>
      </w:r>
      <w:r>
        <w:rPr>
          <w:sz w:val="28"/>
          <w:szCs w:val="28"/>
        </w:rPr>
        <w:t>;</w:t>
      </w:r>
    </w:p>
    <w:p w:rsidR="00C9553D" w:rsidRPr="00246FF8" w:rsidRDefault="00180958" w:rsidP="00180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Ученица</w:t>
      </w:r>
      <w:r w:rsidR="00C9553D" w:rsidRPr="00246FF8">
        <w:rPr>
          <w:sz w:val="28"/>
          <w:szCs w:val="28"/>
        </w:rPr>
        <w:t xml:space="preserve"> 6 класса МБОУ «Залегощенская средняя общеобразовательная школа №1», призёр областного этапа конкурса «Живая классика»</w:t>
      </w:r>
      <w:r>
        <w:rPr>
          <w:sz w:val="28"/>
          <w:szCs w:val="28"/>
        </w:rPr>
        <w:t>;</w:t>
      </w:r>
    </w:p>
    <w:p w:rsidR="00180958" w:rsidRDefault="00180958" w:rsidP="00C95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Ученица </w:t>
      </w:r>
      <w:r w:rsidR="00C9553D" w:rsidRPr="00246FF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9553D" w:rsidRPr="00246FF8">
        <w:rPr>
          <w:sz w:val="28"/>
          <w:szCs w:val="28"/>
        </w:rPr>
        <w:t xml:space="preserve">класса </w:t>
      </w:r>
      <w:r>
        <w:rPr>
          <w:sz w:val="28"/>
          <w:szCs w:val="28"/>
        </w:rPr>
        <w:t>М</w:t>
      </w:r>
      <w:r w:rsidR="00C9553D" w:rsidRPr="00246FF8">
        <w:rPr>
          <w:sz w:val="28"/>
          <w:szCs w:val="28"/>
        </w:rPr>
        <w:t>БОУ «Золотарёвская основная общеобразовательная школа», победитель областного конкурса игровых программ и организаторов игры «Созвездие игры» в номинации «Юный затейник»</w:t>
      </w:r>
      <w:r>
        <w:rPr>
          <w:sz w:val="28"/>
          <w:szCs w:val="28"/>
        </w:rPr>
        <w:t>;</w:t>
      </w:r>
    </w:p>
    <w:p w:rsidR="00C9553D" w:rsidRPr="00246FF8" w:rsidRDefault="00180958" w:rsidP="001809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Девятиклассница </w:t>
      </w:r>
      <w:r w:rsidR="00C9553D" w:rsidRPr="00246FF8">
        <w:rPr>
          <w:sz w:val="28"/>
          <w:szCs w:val="28"/>
        </w:rPr>
        <w:t>МБОУ «Золотарёвская основная общеобразовательная школа» - диплом 1 степени регионального фестиваля народного творчества «Салют Победы» (Художественное чтение)</w:t>
      </w:r>
      <w:r w:rsidR="00795930">
        <w:rPr>
          <w:sz w:val="28"/>
          <w:szCs w:val="28"/>
        </w:rPr>
        <w:t>;</w:t>
      </w:r>
    </w:p>
    <w:p w:rsidR="00B5109C" w:rsidRDefault="00795930" w:rsidP="00795930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C9553D" w:rsidRPr="00246FF8">
        <w:rPr>
          <w:sz w:val="28"/>
          <w:szCs w:val="28"/>
        </w:rPr>
        <w:t>Вокальный ансамб</w:t>
      </w:r>
      <w:r w:rsidR="00C9553D" w:rsidRPr="00246FF8">
        <w:rPr>
          <w:bCs/>
          <w:sz w:val="28"/>
          <w:szCs w:val="28"/>
        </w:rPr>
        <w:t xml:space="preserve">ль "Гамма" </w:t>
      </w:r>
      <w:r w:rsidR="00C9553D" w:rsidRPr="00246FF8">
        <w:rPr>
          <w:sz w:val="28"/>
          <w:szCs w:val="28"/>
        </w:rPr>
        <w:t>МБОУ «Залегощенская средняя общеобразовательная школа №</w:t>
      </w:r>
      <w:r>
        <w:rPr>
          <w:sz w:val="28"/>
          <w:szCs w:val="28"/>
        </w:rPr>
        <w:t xml:space="preserve"> </w:t>
      </w:r>
      <w:r w:rsidR="00C9553D" w:rsidRPr="00246FF8">
        <w:rPr>
          <w:sz w:val="28"/>
          <w:szCs w:val="28"/>
        </w:rPr>
        <w:t xml:space="preserve">2» </w:t>
      </w:r>
      <w:r w:rsidR="00C9553D" w:rsidRPr="00246FF8">
        <w:rPr>
          <w:bCs/>
          <w:sz w:val="28"/>
          <w:szCs w:val="28"/>
        </w:rPr>
        <w:t>занял </w:t>
      </w:r>
      <w:r w:rsidR="00C9553D" w:rsidRPr="00246FF8">
        <w:rPr>
          <w:sz w:val="28"/>
          <w:szCs w:val="28"/>
        </w:rPr>
        <w:t>3 место в региональном конкурсе "Звонкие голоса Орловщины"</w:t>
      </w:r>
      <w:r w:rsidR="00B5109C">
        <w:rPr>
          <w:sz w:val="28"/>
          <w:szCs w:val="28"/>
        </w:rPr>
        <w:t>;</w:t>
      </w:r>
    </w:p>
    <w:p w:rsidR="00B5109C" w:rsidRPr="00B5109C" w:rsidRDefault="00B5109C" w:rsidP="00B5109C">
      <w:pPr>
        <w:ind w:right="-2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5109C">
        <w:rPr>
          <w:sz w:val="28"/>
          <w:szCs w:val="28"/>
        </w:rPr>
        <w:t>В областном конкурсе «Звонкие голоса Орловщины» в номинации «Соло»</w:t>
      </w:r>
      <w:r>
        <w:rPr>
          <w:sz w:val="28"/>
          <w:szCs w:val="28"/>
        </w:rPr>
        <w:t xml:space="preserve"> обучающаяся </w:t>
      </w:r>
      <w:r w:rsidRPr="00246FF8">
        <w:rPr>
          <w:sz w:val="28"/>
          <w:szCs w:val="28"/>
        </w:rPr>
        <w:t>МБОУ «Ломовская средняя общеобразовательная школа» заняла 3 место</w:t>
      </w:r>
      <w:r>
        <w:rPr>
          <w:sz w:val="28"/>
          <w:szCs w:val="28"/>
        </w:rPr>
        <w:t>;</w:t>
      </w:r>
    </w:p>
    <w:p w:rsidR="000F63D8" w:rsidRPr="00246FF8" w:rsidRDefault="000F63D8" w:rsidP="000F63D8">
      <w:pPr>
        <w:jc w:val="both"/>
      </w:pPr>
      <w:r>
        <w:rPr>
          <w:color w:val="FF0000"/>
          <w:sz w:val="28"/>
          <w:szCs w:val="28"/>
        </w:rPr>
        <w:tab/>
      </w:r>
      <w:proofErr w:type="gramStart"/>
      <w:r w:rsidRPr="000F63D8"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</w:t>
      </w:r>
      <w:r w:rsidRPr="00246FF8">
        <w:rPr>
          <w:sz w:val="28"/>
          <w:szCs w:val="28"/>
        </w:rPr>
        <w:t>районны</w:t>
      </w:r>
      <w:r>
        <w:rPr>
          <w:sz w:val="28"/>
          <w:szCs w:val="28"/>
        </w:rPr>
        <w:t>х</w:t>
      </w:r>
      <w:r w:rsidRPr="00246FF8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ах</w:t>
      </w:r>
      <w:r w:rsidRPr="00246FF8">
        <w:rPr>
          <w:sz w:val="28"/>
          <w:szCs w:val="28"/>
        </w:rPr>
        <w:t xml:space="preserve"> школьников по русскому языку, литературе, химии, биологии, физике, математике, экономике, географии, иностранному языку, истории, праву, экологии, информатике, физкультуре, технологии, обществознанию приняло участие 185 школьник из 7 школ района</w:t>
      </w:r>
      <w:r>
        <w:rPr>
          <w:sz w:val="28"/>
          <w:szCs w:val="28"/>
        </w:rPr>
        <w:t>.</w:t>
      </w:r>
      <w:r w:rsidRPr="00246FF8">
        <w:t xml:space="preserve">       </w:t>
      </w:r>
      <w:proofErr w:type="gramEnd"/>
    </w:p>
    <w:p w:rsidR="00C9553D" w:rsidRPr="00246FF8" w:rsidRDefault="00C9553D" w:rsidP="00795930">
      <w:pPr>
        <w:contextualSpacing/>
        <w:rPr>
          <w:color w:val="FF0000"/>
          <w:sz w:val="28"/>
          <w:szCs w:val="28"/>
        </w:rPr>
      </w:pPr>
    </w:p>
    <w:p w:rsidR="00C9553D" w:rsidRPr="003F7111" w:rsidRDefault="00C9553D" w:rsidP="003F7111">
      <w:pPr>
        <w:ind w:firstLine="567"/>
        <w:jc w:val="center"/>
        <w:rPr>
          <w:b/>
          <w:sz w:val="28"/>
          <w:szCs w:val="28"/>
        </w:rPr>
      </w:pPr>
      <w:r w:rsidRPr="003F7111">
        <w:rPr>
          <w:b/>
          <w:sz w:val="28"/>
          <w:szCs w:val="28"/>
        </w:rPr>
        <w:t>Дополнительное образование</w:t>
      </w:r>
    </w:p>
    <w:p w:rsidR="00C9553D" w:rsidRPr="00246FF8" w:rsidRDefault="00C9553D" w:rsidP="00C9553D">
      <w:pPr>
        <w:ind w:firstLine="567"/>
        <w:jc w:val="both"/>
      </w:pPr>
    </w:p>
    <w:p w:rsidR="00C9553D" w:rsidRPr="00246FF8" w:rsidRDefault="00C9553D" w:rsidP="00295630">
      <w:pPr>
        <w:pStyle w:val="14"/>
        <w:shd w:val="clear" w:color="auto" w:fill="auto"/>
        <w:spacing w:after="53" w:line="240" w:lineRule="auto"/>
        <w:ind w:firstLine="709"/>
        <w:contextualSpacing/>
        <w:jc w:val="both"/>
        <w:rPr>
          <w:rStyle w:val="12"/>
          <w:sz w:val="28"/>
          <w:szCs w:val="28"/>
        </w:rPr>
      </w:pPr>
      <w:r w:rsidRPr="00246FF8">
        <w:rPr>
          <w:rStyle w:val="12"/>
          <w:sz w:val="28"/>
          <w:szCs w:val="28"/>
        </w:rPr>
        <w:t>Дополнительное образование детей является важным звеном в системе непрерывного образования, обеспечивающего реализацию образовательных потребностей за пределами основных образовательных программ.</w:t>
      </w:r>
    </w:p>
    <w:p w:rsidR="00C9553D" w:rsidRPr="00246FF8" w:rsidRDefault="00C9553D" w:rsidP="00295630">
      <w:pPr>
        <w:pStyle w:val="14"/>
        <w:shd w:val="clear" w:color="auto" w:fill="auto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46FF8">
        <w:rPr>
          <w:rStyle w:val="12"/>
          <w:sz w:val="28"/>
          <w:szCs w:val="28"/>
        </w:rPr>
        <w:t xml:space="preserve">На сегодняшний день в районе система дополнительного образования детей представлена 2 </w:t>
      </w:r>
      <w:r w:rsidR="00295630">
        <w:rPr>
          <w:rStyle w:val="12"/>
          <w:sz w:val="28"/>
          <w:szCs w:val="28"/>
        </w:rPr>
        <w:t>организациями</w:t>
      </w:r>
      <w:r w:rsidRPr="00246FF8">
        <w:rPr>
          <w:rStyle w:val="12"/>
          <w:sz w:val="28"/>
          <w:szCs w:val="28"/>
        </w:rPr>
        <w:t>: Дом творчества и Детско-Юношеская спортивная школа, которые выполняют развивающую, обучающую, воспитывающую функции.</w:t>
      </w:r>
      <w:r w:rsidRPr="00246FF8">
        <w:rPr>
          <w:sz w:val="28"/>
          <w:szCs w:val="28"/>
        </w:rPr>
        <w:t xml:space="preserve"> </w:t>
      </w:r>
      <w:r w:rsidRPr="00246FF8">
        <w:rPr>
          <w:rStyle w:val="12"/>
          <w:sz w:val="28"/>
          <w:szCs w:val="28"/>
        </w:rPr>
        <w:t>68</w:t>
      </w:r>
      <w:r w:rsidR="00295630">
        <w:rPr>
          <w:rStyle w:val="12"/>
          <w:sz w:val="28"/>
          <w:szCs w:val="28"/>
        </w:rPr>
        <w:t xml:space="preserve"> </w:t>
      </w:r>
      <w:r w:rsidRPr="00246FF8">
        <w:rPr>
          <w:rStyle w:val="12"/>
          <w:sz w:val="28"/>
          <w:szCs w:val="28"/>
        </w:rPr>
        <w:t>% детей в возрасте 6</w:t>
      </w:r>
      <w:r w:rsidR="00295630">
        <w:rPr>
          <w:rStyle w:val="12"/>
          <w:sz w:val="28"/>
          <w:szCs w:val="28"/>
        </w:rPr>
        <w:t xml:space="preserve"> </w:t>
      </w:r>
      <w:r w:rsidRPr="00246FF8">
        <w:rPr>
          <w:rStyle w:val="12"/>
          <w:sz w:val="28"/>
          <w:szCs w:val="28"/>
        </w:rPr>
        <w:t>-</w:t>
      </w:r>
      <w:r w:rsidR="00295630">
        <w:rPr>
          <w:rStyle w:val="12"/>
          <w:sz w:val="28"/>
          <w:szCs w:val="28"/>
        </w:rPr>
        <w:t xml:space="preserve"> </w:t>
      </w:r>
      <w:r w:rsidRPr="00246FF8">
        <w:rPr>
          <w:rStyle w:val="12"/>
          <w:sz w:val="28"/>
          <w:szCs w:val="28"/>
        </w:rPr>
        <w:t xml:space="preserve">17 лет задействованы </w:t>
      </w:r>
      <w:r w:rsidR="00295630">
        <w:rPr>
          <w:rStyle w:val="12"/>
          <w:sz w:val="28"/>
          <w:szCs w:val="28"/>
        </w:rPr>
        <w:br/>
      </w:r>
      <w:r w:rsidRPr="00246FF8">
        <w:rPr>
          <w:rStyle w:val="12"/>
          <w:sz w:val="28"/>
          <w:szCs w:val="28"/>
        </w:rPr>
        <w:t>в творческих коллективах, посещают художественные студии, спортивные секции.</w:t>
      </w:r>
    </w:p>
    <w:p w:rsidR="00C9553D" w:rsidRPr="00246FF8" w:rsidRDefault="00C9553D" w:rsidP="00295630">
      <w:pPr>
        <w:pStyle w:val="1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46FF8">
        <w:rPr>
          <w:rStyle w:val="12"/>
          <w:sz w:val="28"/>
          <w:szCs w:val="28"/>
        </w:rPr>
        <w:t xml:space="preserve">       </w:t>
      </w:r>
      <w:r w:rsidR="00295630">
        <w:rPr>
          <w:rStyle w:val="12"/>
          <w:sz w:val="28"/>
          <w:szCs w:val="28"/>
        </w:rPr>
        <w:tab/>
      </w:r>
      <w:r w:rsidRPr="00246FF8">
        <w:rPr>
          <w:rStyle w:val="12"/>
          <w:sz w:val="28"/>
          <w:szCs w:val="28"/>
        </w:rPr>
        <w:t xml:space="preserve"> В системе дополнительного образования района работают 32 педагога по различным направлениям деятельности.</w:t>
      </w:r>
    </w:p>
    <w:p w:rsidR="00C9553D" w:rsidRPr="00246FF8" w:rsidRDefault="00C9553D" w:rsidP="00295630">
      <w:pPr>
        <w:jc w:val="both"/>
        <w:rPr>
          <w:sz w:val="28"/>
          <w:szCs w:val="28"/>
        </w:rPr>
      </w:pPr>
      <w:r w:rsidRPr="00246FF8">
        <w:rPr>
          <w:rStyle w:val="12"/>
          <w:rFonts w:eastAsia="Courier New"/>
          <w:sz w:val="28"/>
          <w:szCs w:val="28"/>
        </w:rPr>
        <w:t xml:space="preserve">        В 2015 году организации дополнительного образования предоставили возможность 472 детям заниматься по следующим направлениям деятельности: спортивная</w:t>
      </w:r>
      <w:r w:rsidR="00E06E6E">
        <w:rPr>
          <w:rStyle w:val="12"/>
          <w:rFonts w:eastAsia="Courier New"/>
          <w:sz w:val="28"/>
          <w:szCs w:val="28"/>
        </w:rPr>
        <w:t>,</w:t>
      </w:r>
      <w:r w:rsidRPr="00246FF8">
        <w:rPr>
          <w:rStyle w:val="12"/>
          <w:rFonts w:eastAsia="Courier New"/>
          <w:sz w:val="28"/>
          <w:szCs w:val="28"/>
        </w:rPr>
        <w:t xml:space="preserve"> физкультурно-спортивная</w:t>
      </w:r>
      <w:r w:rsidR="00E06E6E">
        <w:rPr>
          <w:rStyle w:val="12"/>
          <w:rFonts w:eastAsia="Courier New"/>
          <w:sz w:val="28"/>
          <w:szCs w:val="28"/>
        </w:rPr>
        <w:t>,</w:t>
      </w:r>
      <w:r w:rsidRPr="00246FF8">
        <w:rPr>
          <w:rStyle w:val="12"/>
          <w:rFonts w:eastAsia="Courier New"/>
          <w:sz w:val="28"/>
          <w:szCs w:val="28"/>
        </w:rPr>
        <w:t xml:space="preserve"> художественная</w:t>
      </w:r>
      <w:r w:rsidR="00E06E6E">
        <w:rPr>
          <w:rStyle w:val="12"/>
          <w:rFonts w:eastAsia="Courier New"/>
          <w:sz w:val="28"/>
          <w:szCs w:val="28"/>
        </w:rPr>
        <w:t>,</w:t>
      </w:r>
      <w:r w:rsidRPr="00246FF8">
        <w:rPr>
          <w:rStyle w:val="12"/>
          <w:rFonts w:eastAsia="Courier New"/>
          <w:sz w:val="28"/>
          <w:szCs w:val="28"/>
        </w:rPr>
        <w:t xml:space="preserve"> туристско-краеведческая</w:t>
      </w:r>
      <w:r w:rsidR="00E06E6E">
        <w:rPr>
          <w:rStyle w:val="12"/>
          <w:rFonts w:eastAsia="Courier New"/>
          <w:sz w:val="28"/>
          <w:szCs w:val="28"/>
        </w:rPr>
        <w:t>,</w:t>
      </w:r>
      <w:r w:rsidRPr="00246FF8">
        <w:rPr>
          <w:rStyle w:val="12"/>
          <w:rFonts w:eastAsia="Courier New"/>
          <w:sz w:val="28"/>
          <w:szCs w:val="28"/>
        </w:rPr>
        <w:t xml:space="preserve"> социально-педагогическая.</w:t>
      </w:r>
      <w:r w:rsidR="00E06E6E">
        <w:rPr>
          <w:rStyle w:val="12"/>
          <w:rFonts w:eastAsia="Courier New"/>
          <w:sz w:val="28"/>
          <w:szCs w:val="28"/>
        </w:rPr>
        <w:t xml:space="preserve"> </w:t>
      </w:r>
      <w:r w:rsidRPr="00246FF8">
        <w:rPr>
          <w:sz w:val="28"/>
          <w:szCs w:val="28"/>
        </w:rPr>
        <w:t xml:space="preserve">Развитию детских талантов и способностей, конечно, во многом способствуют занятия </w:t>
      </w:r>
      <w:r w:rsidR="00E06E6E">
        <w:rPr>
          <w:sz w:val="28"/>
          <w:szCs w:val="28"/>
        </w:rPr>
        <w:br/>
      </w:r>
      <w:r w:rsidRPr="00246FF8">
        <w:rPr>
          <w:sz w:val="28"/>
          <w:szCs w:val="28"/>
        </w:rPr>
        <w:lastRenderedPageBreak/>
        <w:t>в кружках дополнительного образования. 15 кружков Дома детского творчества</w:t>
      </w:r>
      <w:r w:rsidR="00E06E6E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(это 232 обучающихся) действуют на базе семи школ района.</w:t>
      </w:r>
    </w:p>
    <w:p w:rsidR="00C9553D" w:rsidRPr="00246FF8" w:rsidRDefault="00C9553D" w:rsidP="00C9553D">
      <w:pPr>
        <w:contextualSpacing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 Огромный интерес вызвал фестиваль дополнительного образования, где свои таланты показали все участники кружков дополнительного образования.</w:t>
      </w:r>
    </w:p>
    <w:p w:rsidR="00C9553D" w:rsidRDefault="00C9553D" w:rsidP="00C9553D">
      <w:pPr>
        <w:contextualSpacing/>
        <w:jc w:val="both"/>
        <w:rPr>
          <w:rStyle w:val="12"/>
          <w:rFonts w:eastAsia="Courier New"/>
          <w:sz w:val="28"/>
          <w:szCs w:val="28"/>
        </w:rPr>
      </w:pPr>
      <w:r w:rsidRPr="00E06E6E">
        <w:rPr>
          <w:rStyle w:val="12"/>
          <w:rFonts w:eastAsia="Courier New"/>
          <w:sz w:val="28"/>
          <w:szCs w:val="28"/>
        </w:rPr>
        <w:t xml:space="preserve">      Детско-юношеская спортивная школа осуществляет подготовку детей </w:t>
      </w:r>
      <w:r w:rsidR="00E06E6E" w:rsidRPr="00E06E6E">
        <w:rPr>
          <w:rStyle w:val="12"/>
          <w:rFonts w:eastAsia="Courier New"/>
          <w:sz w:val="28"/>
          <w:szCs w:val="28"/>
        </w:rPr>
        <w:br/>
      </w:r>
      <w:r w:rsidRPr="00E06E6E">
        <w:rPr>
          <w:rStyle w:val="12"/>
          <w:rFonts w:eastAsia="Courier New"/>
          <w:sz w:val="28"/>
          <w:szCs w:val="28"/>
        </w:rPr>
        <w:t>по спортивному, туристско-краеведческому направлениям</w:t>
      </w:r>
      <w:r w:rsidR="00E06E6E">
        <w:rPr>
          <w:rStyle w:val="12"/>
          <w:rFonts w:eastAsia="Courier New"/>
          <w:sz w:val="28"/>
          <w:szCs w:val="28"/>
        </w:rPr>
        <w:t>.</w:t>
      </w:r>
    </w:p>
    <w:p w:rsidR="00C9553D" w:rsidRPr="00E06E6E" w:rsidRDefault="00E06E6E" w:rsidP="00D55BCE">
      <w:pPr>
        <w:ind w:firstLine="426"/>
        <w:contextualSpacing/>
        <w:jc w:val="both"/>
      </w:pPr>
      <w:r>
        <w:rPr>
          <w:rStyle w:val="12"/>
          <w:rFonts w:eastAsia="Courier New"/>
          <w:sz w:val="28"/>
          <w:szCs w:val="28"/>
        </w:rPr>
        <w:t xml:space="preserve">Это </w:t>
      </w:r>
      <w:r w:rsidR="00C9553D" w:rsidRPr="00E06E6E">
        <w:rPr>
          <w:rStyle w:val="12"/>
          <w:sz w:val="28"/>
          <w:szCs w:val="28"/>
        </w:rPr>
        <w:t>многопрофильная образовательная организация, в объединениях которой занимаются 240 воспитанников и 18 педагогов</w:t>
      </w:r>
      <w:r w:rsidR="00D55BCE">
        <w:rPr>
          <w:rStyle w:val="12"/>
          <w:sz w:val="28"/>
          <w:szCs w:val="28"/>
        </w:rPr>
        <w:t xml:space="preserve"> –</w:t>
      </w:r>
      <w:r w:rsidR="00B25EA9">
        <w:rPr>
          <w:rStyle w:val="12"/>
          <w:sz w:val="28"/>
          <w:szCs w:val="28"/>
        </w:rPr>
        <w:t xml:space="preserve"> </w:t>
      </w:r>
      <w:r w:rsidR="00C9553D" w:rsidRPr="00E06E6E">
        <w:rPr>
          <w:rStyle w:val="12"/>
          <w:sz w:val="28"/>
          <w:szCs w:val="28"/>
        </w:rPr>
        <w:t>тренеров.</w:t>
      </w:r>
    </w:p>
    <w:p w:rsidR="00C9553D" w:rsidRPr="00E06E6E" w:rsidRDefault="00C9553D" w:rsidP="00E06E6E">
      <w:pPr>
        <w:ind w:firstLine="708"/>
        <w:contextualSpacing/>
        <w:jc w:val="both"/>
      </w:pPr>
      <w:r w:rsidRPr="00E06E6E">
        <w:rPr>
          <w:rStyle w:val="12"/>
          <w:sz w:val="28"/>
          <w:szCs w:val="28"/>
        </w:rPr>
        <w:t>За истекший период проведены районные соревнования по вольной борьбе, волейболу, лёгкой атлетике, лыжным гонкам</w:t>
      </w:r>
    </w:p>
    <w:p w:rsidR="00C9553D" w:rsidRPr="00246FF8" w:rsidRDefault="00C9553D" w:rsidP="00C9553D">
      <w:pPr>
        <w:shd w:val="clear" w:color="auto" w:fill="FFFFFF"/>
        <w:ind w:right="48" w:firstLine="528"/>
        <w:jc w:val="both"/>
        <w:rPr>
          <w:spacing w:val="-1"/>
          <w:sz w:val="28"/>
          <w:szCs w:val="28"/>
        </w:rPr>
      </w:pPr>
      <w:r w:rsidRPr="00246FF8">
        <w:rPr>
          <w:spacing w:val="-1"/>
          <w:sz w:val="28"/>
          <w:szCs w:val="28"/>
        </w:rPr>
        <w:t>На территории Залегощенского</w:t>
      </w:r>
      <w:r w:rsidR="006D2ABB">
        <w:rPr>
          <w:spacing w:val="-1"/>
          <w:sz w:val="28"/>
          <w:szCs w:val="28"/>
        </w:rPr>
        <w:t xml:space="preserve"> </w:t>
      </w:r>
      <w:r w:rsidRPr="00246FF8">
        <w:rPr>
          <w:spacing w:val="-1"/>
          <w:sz w:val="28"/>
          <w:szCs w:val="28"/>
        </w:rPr>
        <w:t>района проживает около 3000 детей в возрасте от 0 до 18 лет. Из них детей-сирот и детей, оставшихся без попечения родителей 49 человек.</w:t>
      </w:r>
    </w:p>
    <w:p w:rsidR="00C9553D" w:rsidRPr="00246FF8" w:rsidRDefault="006D2ABB" w:rsidP="006D2A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53D" w:rsidRPr="00246FF8">
        <w:rPr>
          <w:sz w:val="28"/>
          <w:szCs w:val="28"/>
        </w:rPr>
        <w:t xml:space="preserve">На организацию и проведение летней оздоровительной кампании </w:t>
      </w:r>
      <w:r w:rsidR="006A4C7A">
        <w:rPr>
          <w:sz w:val="28"/>
          <w:szCs w:val="28"/>
        </w:rPr>
        <w:br/>
      </w:r>
      <w:r w:rsidR="00C9553D" w:rsidRPr="00246FF8">
        <w:rPr>
          <w:sz w:val="28"/>
          <w:szCs w:val="28"/>
        </w:rPr>
        <w:t>в Залегощенском районе выделено в 2015</w:t>
      </w:r>
      <w:r w:rsidR="006A4C7A">
        <w:rPr>
          <w:sz w:val="28"/>
          <w:szCs w:val="28"/>
        </w:rPr>
        <w:t xml:space="preserve"> </w:t>
      </w:r>
      <w:r w:rsidR="00C9553D" w:rsidRPr="00246FF8">
        <w:rPr>
          <w:sz w:val="28"/>
          <w:szCs w:val="28"/>
        </w:rPr>
        <w:t>г</w:t>
      </w:r>
      <w:r w:rsidR="006A4C7A">
        <w:rPr>
          <w:sz w:val="28"/>
          <w:szCs w:val="28"/>
        </w:rPr>
        <w:t>оду</w:t>
      </w:r>
      <w:r w:rsidR="00C9553D" w:rsidRPr="00246FF8">
        <w:rPr>
          <w:sz w:val="28"/>
          <w:szCs w:val="28"/>
        </w:rPr>
        <w:t xml:space="preserve"> </w:t>
      </w:r>
      <w:r w:rsidR="00C9553D" w:rsidRPr="006A4C7A">
        <w:rPr>
          <w:sz w:val="28"/>
          <w:szCs w:val="28"/>
        </w:rPr>
        <w:t>1 млн. 242 ты</w:t>
      </w:r>
      <w:r w:rsidR="00C9553D" w:rsidRPr="00246FF8">
        <w:rPr>
          <w:b/>
          <w:sz w:val="28"/>
          <w:szCs w:val="28"/>
        </w:rPr>
        <w:t xml:space="preserve">с. </w:t>
      </w:r>
      <w:r w:rsidR="00C9553D" w:rsidRPr="00246FF8">
        <w:rPr>
          <w:sz w:val="28"/>
          <w:szCs w:val="28"/>
        </w:rPr>
        <w:t>руб.  Организованы разнообразные активные формы летнего отдыха.</w:t>
      </w:r>
    </w:p>
    <w:p w:rsidR="00C9553D" w:rsidRPr="00246FF8" w:rsidRDefault="00C9553D" w:rsidP="00C9553D">
      <w:pPr>
        <w:pStyle w:val="a8"/>
        <w:contextualSpacing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На летних каникулах в районе работают пришкольные оздоровительные лагеря на базе </w:t>
      </w:r>
      <w:r w:rsidRPr="006A4C7A">
        <w:rPr>
          <w:sz w:val="28"/>
          <w:szCs w:val="28"/>
        </w:rPr>
        <w:t>11 школ: 7 - средних; 4</w:t>
      </w:r>
      <w:r w:rsidR="006A4C7A">
        <w:rPr>
          <w:sz w:val="28"/>
          <w:szCs w:val="28"/>
          <w:lang w:val="ru-RU"/>
        </w:rPr>
        <w:t xml:space="preserve"> </w:t>
      </w:r>
      <w:r w:rsidRPr="006A4C7A">
        <w:rPr>
          <w:sz w:val="28"/>
          <w:szCs w:val="28"/>
        </w:rPr>
        <w:t>-</w:t>
      </w:r>
      <w:r w:rsidR="006A4C7A">
        <w:rPr>
          <w:sz w:val="28"/>
          <w:szCs w:val="28"/>
          <w:lang w:val="ru-RU"/>
        </w:rPr>
        <w:t xml:space="preserve"> </w:t>
      </w:r>
      <w:r w:rsidRPr="00246FF8">
        <w:rPr>
          <w:sz w:val="28"/>
          <w:szCs w:val="28"/>
        </w:rPr>
        <w:t>основных.</w:t>
      </w:r>
    </w:p>
    <w:p w:rsidR="00C9553D" w:rsidRPr="00246FF8" w:rsidRDefault="00C9553D" w:rsidP="006A4C7A">
      <w:pPr>
        <w:pStyle w:val="a8"/>
        <w:ind w:firstLine="708"/>
        <w:contextualSpacing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Численность детей и подростков составляет </w:t>
      </w:r>
      <w:r w:rsidRPr="006A4C7A">
        <w:rPr>
          <w:sz w:val="28"/>
          <w:szCs w:val="28"/>
          <w:lang w:val="ru-RU"/>
        </w:rPr>
        <w:t>556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детей</w:t>
      </w:r>
      <w:r w:rsidRPr="00246FF8">
        <w:rPr>
          <w:sz w:val="28"/>
          <w:szCs w:val="28"/>
        </w:rPr>
        <w:t xml:space="preserve">. Продолжительность работы лагерей – 21 календарный день. Стоимость путевки составит </w:t>
      </w:r>
      <w:r w:rsidRPr="006A4C7A">
        <w:rPr>
          <w:sz w:val="28"/>
          <w:szCs w:val="28"/>
        </w:rPr>
        <w:t>1620 р</w:t>
      </w:r>
      <w:r w:rsidRPr="00246FF8">
        <w:rPr>
          <w:sz w:val="28"/>
          <w:szCs w:val="28"/>
        </w:rPr>
        <w:t>ублей (</w:t>
      </w:r>
      <w:r w:rsidRPr="006A4C7A">
        <w:rPr>
          <w:sz w:val="28"/>
          <w:szCs w:val="28"/>
        </w:rPr>
        <w:t>90</w:t>
      </w:r>
      <w:r w:rsidRPr="00246FF8">
        <w:rPr>
          <w:sz w:val="28"/>
          <w:szCs w:val="28"/>
        </w:rPr>
        <w:t xml:space="preserve"> руб. в день на 1 ребенка). Деньги   используются только на организацию питания.</w:t>
      </w:r>
    </w:p>
    <w:p w:rsidR="00C9553D" w:rsidRPr="00246FF8" w:rsidRDefault="00C9553D" w:rsidP="006A4C7A">
      <w:pPr>
        <w:pStyle w:val="a8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</w:t>
      </w:r>
      <w:r w:rsidRPr="006A4C7A">
        <w:rPr>
          <w:color w:val="FFFFFF" w:themeColor="background1"/>
          <w:sz w:val="28"/>
          <w:szCs w:val="28"/>
        </w:rPr>
        <w:t xml:space="preserve">     </w:t>
      </w:r>
      <w:r w:rsidRPr="00246FF8">
        <w:rPr>
          <w:sz w:val="28"/>
          <w:szCs w:val="28"/>
        </w:rPr>
        <w:t xml:space="preserve">При проведении летней оздоровительной кампании   широко использовались активные формы летнего отдыха: походы, трудовые бригады экскурсии </w:t>
      </w:r>
      <w:r w:rsidRPr="006A4C7A">
        <w:rPr>
          <w:sz w:val="28"/>
          <w:szCs w:val="28"/>
        </w:rPr>
        <w:t>(1447</w:t>
      </w:r>
      <w:r w:rsidRPr="00246FF8">
        <w:rPr>
          <w:sz w:val="28"/>
          <w:szCs w:val="28"/>
        </w:rPr>
        <w:t xml:space="preserve">). Активными формами отдыха охвачено </w:t>
      </w:r>
      <w:r w:rsidRPr="006A4C7A">
        <w:rPr>
          <w:sz w:val="28"/>
          <w:szCs w:val="28"/>
        </w:rPr>
        <w:t>100%</w:t>
      </w:r>
      <w:r w:rsidRPr="00246FF8">
        <w:rPr>
          <w:sz w:val="28"/>
          <w:szCs w:val="28"/>
        </w:rPr>
        <w:t xml:space="preserve"> учащихся. </w:t>
      </w:r>
      <w:r w:rsidRPr="00246FF8">
        <w:rPr>
          <w:b/>
          <w:sz w:val="28"/>
          <w:szCs w:val="28"/>
        </w:rPr>
        <w:t xml:space="preserve"> </w:t>
      </w:r>
      <w:r w:rsidRPr="00246FF8">
        <w:rPr>
          <w:sz w:val="28"/>
          <w:szCs w:val="28"/>
        </w:rPr>
        <w:t xml:space="preserve">Работали трудовые бригады, на оплату труда школьников выделено </w:t>
      </w:r>
      <w:r w:rsidRPr="006A4C7A">
        <w:rPr>
          <w:sz w:val="28"/>
          <w:szCs w:val="28"/>
        </w:rPr>
        <w:t>78</w:t>
      </w:r>
      <w:r w:rsidRPr="00246FF8">
        <w:rPr>
          <w:sz w:val="28"/>
          <w:szCs w:val="28"/>
        </w:rPr>
        <w:t xml:space="preserve"> тыс. руб. </w:t>
      </w:r>
    </w:p>
    <w:p w:rsidR="00C9553D" w:rsidRPr="006720EA" w:rsidRDefault="00C9553D" w:rsidP="00C55308">
      <w:pPr>
        <w:shd w:val="clear" w:color="auto" w:fill="FFFFFF"/>
        <w:ind w:right="14"/>
        <w:jc w:val="center"/>
        <w:rPr>
          <w:b/>
          <w:i/>
          <w:color w:val="000000"/>
          <w:spacing w:val="2"/>
          <w:sz w:val="28"/>
          <w:szCs w:val="28"/>
        </w:rPr>
      </w:pPr>
      <w:r w:rsidRPr="006720EA">
        <w:rPr>
          <w:b/>
          <w:i/>
          <w:color w:val="000000"/>
          <w:spacing w:val="2"/>
          <w:sz w:val="28"/>
          <w:szCs w:val="28"/>
        </w:rPr>
        <w:t xml:space="preserve">Финансирование </w:t>
      </w:r>
      <w:r w:rsidR="006720EA">
        <w:rPr>
          <w:b/>
          <w:i/>
          <w:color w:val="000000"/>
          <w:spacing w:val="2"/>
          <w:sz w:val="28"/>
          <w:szCs w:val="28"/>
        </w:rPr>
        <w:t xml:space="preserve">системы </w:t>
      </w:r>
      <w:r w:rsidRPr="006720EA">
        <w:rPr>
          <w:b/>
          <w:i/>
          <w:color w:val="000000"/>
          <w:spacing w:val="2"/>
          <w:sz w:val="28"/>
          <w:szCs w:val="28"/>
        </w:rPr>
        <w:t>образования</w:t>
      </w:r>
    </w:p>
    <w:p w:rsidR="00C9553D" w:rsidRPr="006720EA" w:rsidRDefault="00C9553D" w:rsidP="00C9553D">
      <w:pPr>
        <w:shd w:val="clear" w:color="auto" w:fill="FFFFFF"/>
        <w:ind w:right="14"/>
        <w:jc w:val="both"/>
        <w:rPr>
          <w:b/>
          <w:i/>
          <w:color w:val="000000"/>
          <w:spacing w:val="2"/>
          <w:sz w:val="28"/>
          <w:szCs w:val="28"/>
        </w:rPr>
      </w:pPr>
    </w:p>
    <w:p w:rsidR="00C9553D" w:rsidRPr="00246FF8" w:rsidRDefault="00C9553D" w:rsidP="00672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FF8">
        <w:rPr>
          <w:rFonts w:ascii="Times New Roman" w:hAnsi="Times New Roman" w:cs="Times New Roman"/>
          <w:sz w:val="28"/>
          <w:szCs w:val="28"/>
        </w:rPr>
        <w:t xml:space="preserve">С целью повышения доступности качественного образования  постоянно проводится </w:t>
      </w:r>
      <w:proofErr w:type="gramStart"/>
      <w:r w:rsidRPr="00246FF8">
        <w:rPr>
          <w:rFonts w:ascii="Times New Roman" w:hAnsi="Times New Roman" w:cs="Times New Roman"/>
          <w:sz w:val="28"/>
          <w:szCs w:val="28"/>
        </w:rPr>
        <w:t>реконструкция</w:t>
      </w:r>
      <w:proofErr w:type="gramEnd"/>
      <w:r w:rsidRPr="00246FF8">
        <w:rPr>
          <w:rFonts w:ascii="Times New Roman" w:hAnsi="Times New Roman" w:cs="Times New Roman"/>
          <w:sz w:val="28"/>
          <w:szCs w:val="28"/>
        </w:rPr>
        <w:t xml:space="preserve"> и укрепление материально-технической части зданий и помещений, учебные заведения пополняются учебно-наглядным оборудованием, пособиями и современными  техническими средствами. </w:t>
      </w:r>
    </w:p>
    <w:p w:rsidR="00C9553D" w:rsidRPr="00246FF8" w:rsidRDefault="00C9553D" w:rsidP="00C9553D">
      <w:pPr>
        <w:tabs>
          <w:tab w:val="left" w:pos="709"/>
        </w:tabs>
        <w:ind w:left="20" w:firstLine="689"/>
        <w:jc w:val="both"/>
        <w:rPr>
          <w:sz w:val="28"/>
          <w:szCs w:val="28"/>
        </w:rPr>
      </w:pPr>
      <w:proofErr w:type="gramStart"/>
      <w:r w:rsidRPr="00246FF8">
        <w:rPr>
          <w:rStyle w:val="12"/>
          <w:rFonts w:eastAsia="Courier New"/>
          <w:sz w:val="28"/>
          <w:szCs w:val="28"/>
        </w:rPr>
        <w:t xml:space="preserve">В рамках реализации мероприятий по созданию </w:t>
      </w:r>
      <w:r w:rsidR="00323FCA">
        <w:rPr>
          <w:rStyle w:val="12"/>
          <w:rFonts w:eastAsia="Courier New"/>
          <w:sz w:val="28"/>
          <w:szCs w:val="28"/>
        </w:rPr>
        <w:br/>
      </w:r>
      <w:r w:rsidRPr="00246FF8">
        <w:rPr>
          <w:rStyle w:val="12"/>
          <w:rFonts w:eastAsia="Courier New"/>
          <w:sz w:val="28"/>
          <w:szCs w:val="28"/>
        </w:rPr>
        <w:t>в общеобразовательных организациях Орловской области, расположенных</w:t>
      </w:r>
      <w:r w:rsidR="00323FCA">
        <w:rPr>
          <w:rStyle w:val="12"/>
          <w:rFonts w:eastAsia="Courier New"/>
          <w:sz w:val="28"/>
          <w:szCs w:val="28"/>
        </w:rPr>
        <w:br/>
      </w:r>
      <w:r w:rsidRPr="00246FF8">
        <w:rPr>
          <w:rStyle w:val="12"/>
          <w:rFonts w:eastAsia="Courier New"/>
          <w:sz w:val="28"/>
          <w:szCs w:val="28"/>
        </w:rPr>
        <w:t xml:space="preserve">в сельской местности, условий для занятий физической культурой и спортом в 2014, 2015 годах в МБОУ «Павловская средняя общеобразовательная школа» и МБОУ «Нижне-Залегощенская основная общеобразовательная школа» велись работы по ремонту спортивных залов, перепрофилированию  аудитории под спортивный клуб для занятий физической культурой </w:t>
      </w:r>
      <w:r w:rsidR="00323FCA">
        <w:rPr>
          <w:rStyle w:val="12"/>
          <w:rFonts w:eastAsia="Courier New"/>
          <w:sz w:val="28"/>
          <w:szCs w:val="28"/>
        </w:rPr>
        <w:br/>
      </w:r>
      <w:r w:rsidRPr="00246FF8">
        <w:rPr>
          <w:rStyle w:val="12"/>
          <w:rFonts w:eastAsia="Courier New"/>
          <w:sz w:val="28"/>
          <w:szCs w:val="28"/>
        </w:rPr>
        <w:t>и спортом, оснащению спортивным инвентарем и оборудованием</w:t>
      </w:r>
      <w:proofErr w:type="gramEnd"/>
      <w:r w:rsidRPr="00246FF8">
        <w:rPr>
          <w:rStyle w:val="12"/>
          <w:rFonts w:eastAsia="Courier New"/>
          <w:sz w:val="28"/>
          <w:szCs w:val="28"/>
        </w:rPr>
        <w:t xml:space="preserve">, развитию школьных спортивных клубов, строительству открытых плоскостных спортивных сооружений. В 2015 году в МБОУ «Моховская средняя </w:t>
      </w:r>
      <w:r w:rsidRPr="00246FF8">
        <w:rPr>
          <w:rStyle w:val="12"/>
          <w:rFonts w:eastAsia="Courier New"/>
          <w:sz w:val="28"/>
          <w:szCs w:val="28"/>
        </w:rPr>
        <w:lastRenderedPageBreak/>
        <w:t xml:space="preserve">общеобразовательная школа» и МБОУ «Нижне-Залегощенская основная общеобразовательная школа» была реализована программа «Доступная среда». </w:t>
      </w:r>
      <w:r w:rsidR="00323FCA">
        <w:rPr>
          <w:rStyle w:val="12"/>
          <w:rFonts w:eastAsia="Courier New"/>
          <w:sz w:val="28"/>
          <w:szCs w:val="28"/>
        </w:rPr>
        <w:t>З</w:t>
      </w:r>
      <w:r w:rsidRPr="00246FF8">
        <w:rPr>
          <w:rStyle w:val="12"/>
          <w:rFonts w:eastAsia="Courier New"/>
          <w:sz w:val="28"/>
          <w:szCs w:val="28"/>
        </w:rPr>
        <w:t xml:space="preserve">а счет средств муниципального бюджета проведён текущий ремонт практически во всех муниципальных организациях, осуществляющих образовательную деятельность. </w:t>
      </w:r>
    </w:p>
    <w:p w:rsidR="00C9553D" w:rsidRDefault="00323FCA" w:rsidP="00C9553D">
      <w:pPr>
        <w:pStyle w:val="14"/>
        <w:shd w:val="clear" w:color="auto" w:fill="auto"/>
        <w:spacing w:after="249" w:line="240" w:lineRule="auto"/>
        <w:ind w:firstLine="709"/>
        <w:contextualSpacing/>
        <w:jc w:val="both"/>
        <w:rPr>
          <w:rStyle w:val="12"/>
          <w:sz w:val="28"/>
          <w:szCs w:val="28"/>
        </w:rPr>
      </w:pPr>
      <w:r>
        <w:rPr>
          <w:rStyle w:val="5"/>
          <w:sz w:val="28"/>
          <w:szCs w:val="28"/>
        </w:rPr>
        <w:t>Ш</w:t>
      </w:r>
      <w:r w:rsidR="00C9553D" w:rsidRPr="00246FF8">
        <w:rPr>
          <w:rStyle w:val="5"/>
          <w:sz w:val="28"/>
          <w:szCs w:val="28"/>
        </w:rPr>
        <w:t xml:space="preserve">колы района оснащены мобильными компьютерными классами </w:t>
      </w:r>
      <w:r>
        <w:rPr>
          <w:rStyle w:val="5"/>
          <w:sz w:val="28"/>
          <w:szCs w:val="28"/>
        </w:rPr>
        <w:br/>
      </w:r>
      <w:r w:rsidR="00C9553D" w:rsidRPr="00246FF8">
        <w:rPr>
          <w:rStyle w:val="5"/>
          <w:sz w:val="28"/>
          <w:szCs w:val="28"/>
        </w:rPr>
        <w:t>и пред</w:t>
      </w:r>
      <w:r w:rsidR="00C9553D" w:rsidRPr="00246FF8">
        <w:rPr>
          <w:rStyle w:val="12"/>
          <w:sz w:val="28"/>
          <w:szCs w:val="28"/>
        </w:rPr>
        <w:t xml:space="preserve">метными </w:t>
      </w:r>
      <w:r w:rsidR="00C9553D" w:rsidRPr="00246FF8">
        <w:rPr>
          <w:rStyle w:val="5"/>
          <w:sz w:val="28"/>
          <w:szCs w:val="28"/>
        </w:rPr>
        <w:t xml:space="preserve">кабинетами для начальной школы, включающими в себя цифровые микроскопы, интерактивные доски, проекторы, оборудование </w:t>
      </w:r>
      <w:r>
        <w:rPr>
          <w:rStyle w:val="5"/>
          <w:sz w:val="28"/>
          <w:szCs w:val="28"/>
        </w:rPr>
        <w:br/>
      </w:r>
      <w:r w:rsidR="00C9553D" w:rsidRPr="00246FF8">
        <w:rPr>
          <w:rStyle w:val="5"/>
          <w:sz w:val="28"/>
          <w:szCs w:val="28"/>
        </w:rPr>
        <w:t xml:space="preserve">для выполнения практических и демонстрационных работ, а также учебное </w:t>
      </w:r>
      <w:r w:rsidR="00C9553D" w:rsidRPr="00246FF8">
        <w:rPr>
          <w:rStyle w:val="5"/>
          <w:sz w:val="28"/>
          <w:szCs w:val="28"/>
        </w:rPr>
        <w:softHyphen/>
        <w:t xml:space="preserve">лабораторное оборудование, мобильными компьютерными классами </w:t>
      </w:r>
      <w:r>
        <w:rPr>
          <w:rStyle w:val="5"/>
          <w:sz w:val="28"/>
          <w:szCs w:val="28"/>
        </w:rPr>
        <w:br/>
      </w:r>
      <w:r w:rsidR="00C9553D" w:rsidRPr="00246FF8">
        <w:rPr>
          <w:rStyle w:val="5"/>
          <w:sz w:val="28"/>
          <w:szCs w:val="28"/>
        </w:rPr>
        <w:t>для основной и старшей ступени обучения. В школы поступило новое оборудование для кабинетов ОБЖ, что позволило организовать ресурсные центры по обучению школьников правилам дорожного движения. Все это обеспечивает доступность общего образования.</w:t>
      </w:r>
      <w:r w:rsidR="00C9553D" w:rsidRPr="00246FF8">
        <w:rPr>
          <w:rStyle w:val="af4"/>
          <w:sz w:val="28"/>
          <w:szCs w:val="28"/>
        </w:rPr>
        <w:t xml:space="preserve"> </w:t>
      </w:r>
      <w:r w:rsidR="00C9553D" w:rsidRPr="00246FF8">
        <w:rPr>
          <w:rStyle w:val="12"/>
          <w:sz w:val="28"/>
          <w:szCs w:val="28"/>
        </w:rPr>
        <w:t>В школах района созданы условия и осуществляется поэтапное введение федеральных государственных образовательных стандартов общего образования.</w:t>
      </w:r>
    </w:p>
    <w:p w:rsidR="00C9553D" w:rsidRPr="00246FF8" w:rsidRDefault="00323FCA" w:rsidP="00323FCA">
      <w:pPr>
        <w:pStyle w:val="14"/>
        <w:shd w:val="clear" w:color="auto" w:fill="auto"/>
        <w:spacing w:after="249" w:line="240" w:lineRule="auto"/>
        <w:ind w:firstLine="709"/>
        <w:contextualSpacing/>
        <w:jc w:val="both"/>
        <w:rPr>
          <w:rStyle w:val="12"/>
          <w:rFonts w:eastAsia="Courier New"/>
          <w:sz w:val="28"/>
          <w:szCs w:val="28"/>
        </w:rPr>
      </w:pPr>
      <w:r>
        <w:rPr>
          <w:rStyle w:val="12"/>
          <w:sz w:val="28"/>
          <w:szCs w:val="28"/>
        </w:rPr>
        <w:t>1</w:t>
      </w:r>
      <w:r w:rsidR="00C9553D" w:rsidRPr="00246FF8">
        <w:rPr>
          <w:rStyle w:val="12"/>
          <w:sz w:val="28"/>
          <w:szCs w:val="28"/>
        </w:rPr>
        <w:t xml:space="preserve">00 % образовательных организаций оборудованы кнопкой тревожной сигнализации с выводом информационного сигнала по </w:t>
      </w:r>
      <w:r w:rsidR="00C9553D" w:rsidRPr="00246FF8">
        <w:rPr>
          <w:rStyle w:val="12"/>
          <w:sz w:val="28"/>
          <w:szCs w:val="28"/>
          <w:lang w:val="en-US" w:eastAsia="en-US" w:bidi="en-US"/>
        </w:rPr>
        <w:t>GSM</w:t>
      </w:r>
      <w:r w:rsidR="00C9553D" w:rsidRPr="00246FF8">
        <w:rPr>
          <w:rStyle w:val="12"/>
          <w:sz w:val="28"/>
          <w:szCs w:val="28"/>
          <w:lang w:eastAsia="en-US" w:bidi="en-US"/>
        </w:rPr>
        <w:t xml:space="preserve"> </w:t>
      </w:r>
      <w:r w:rsidR="00C9553D" w:rsidRPr="00246FF8">
        <w:rPr>
          <w:rStyle w:val="12"/>
          <w:sz w:val="28"/>
          <w:szCs w:val="28"/>
        </w:rPr>
        <w:t xml:space="preserve">каналу связи </w:t>
      </w:r>
      <w:r>
        <w:rPr>
          <w:rStyle w:val="12"/>
          <w:sz w:val="28"/>
          <w:szCs w:val="28"/>
        </w:rPr>
        <w:br/>
      </w:r>
      <w:r w:rsidR="00C9553D" w:rsidRPr="00246FF8">
        <w:rPr>
          <w:rStyle w:val="12"/>
          <w:sz w:val="28"/>
          <w:szCs w:val="28"/>
        </w:rPr>
        <w:t>на пункты централизованной охраны.</w:t>
      </w:r>
      <w:r w:rsidR="00C9553D" w:rsidRPr="00246FF8">
        <w:rPr>
          <w:rStyle w:val="af4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C9553D" w:rsidRPr="00246FF8">
        <w:rPr>
          <w:rStyle w:val="12"/>
          <w:rFonts w:eastAsia="Courier New"/>
          <w:sz w:val="28"/>
          <w:szCs w:val="28"/>
        </w:rPr>
        <w:t>Согласно предписаниям Главного Управления МЧС по Орловской области в 100</w:t>
      </w:r>
      <w:r w:rsidR="00792E29">
        <w:rPr>
          <w:rStyle w:val="12"/>
          <w:rFonts w:eastAsia="Courier New"/>
          <w:sz w:val="28"/>
          <w:szCs w:val="28"/>
        </w:rPr>
        <w:t xml:space="preserve"> </w:t>
      </w:r>
      <w:r w:rsidR="00C9553D" w:rsidRPr="00246FF8">
        <w:rPr>
          <w:rStyle w:val="12"/>
          <w:rFonts w:eastAsia="Courier New"/>
          <w:sz w:val="28"/>
          <w:szCs w:val="28"/>
        </w:rPr>
        <w:t>% образовательных организациях области установлены автоматические пожарные сигнализации и системы оповещения о пожаре, системы вывода сигнала о срабатывании АПС на пульт единой диспетчерской службы «01» (ЕДДС). Проведены необходимые мероприятия по выполнению противопожарных требований</w:t>
      </w:r>
    </w:p>
    <w:p w:rsidR="00C9553D" w:rsidRPr="00792E29" w:rsidRDefault="00C9553D" w:rsidP="00792E29">
      <w:pPr>
        <w:shd w:val="clear" w:color="auto" w:fill="FFFFFF"/>
        <w:ind w:right="14"/>
        <w:jc w:val="center"/>
        <w:rPr>
          <w:b/>
          <w:i/>
          <w:color w:val="000000"/>
          <w:spacing w:val="3"/>
          <w:sz w:val="28"/>
          <w:szCs w:val="28"/>
        </w:rPr>
      </w:pPr>
      <w:r w:rsidRPr="00792E29">
        <w:rPr>
          <w:b/>
          <w:i/>
          <w:color w:val="000000"/>
          <w:spacing w:val="3"/>
          <w:sz w:val="28"/>
          <w:szCs w:val="28"/>
        </w:rPr>
        <w:t>Условия обучения</w:t>
      </w:r>
    </w:p>
    <w:p w:rsidR="00C9553D" w:rsidRPr="00246FF8" w:rsidRDefault="00C9553D" w:rsidP="00C9553D">
      <w:pPr>
        <w:shd w:val="clear" w:color="auto" w:fill="FFFFFF"/>
        <w:ind w:right="14"/>
        <w:jc w:val="both"/>
        <w:rPr>
          <w:b/>
          <w:color w:val="000000"/>
          <w:spacing w:val="3"/>
          <w:sz w:val="28"/>
          <w:szCs w:val="28"/>
        </w:rPr>
      </w:pPr>
    </w:p>
    <w:p w:rsidR="00C9553D" w:rsidRPr="00246FF8" w:rsidRDefault="00C9553D" w:rsidP="00C9553D">
      <w:pPr>
        <w:shd w:val="clear" w:color="auto" w:fill="FFFFFF"/>
        <w:ind w:right="14" w:firstLine="600"/>
        <w:jc w:val="both"/>
        <w:rPr>
          <w:color w:val="000000"/>
          <w:sz w:val="28"/>
          <w:szCs w:val="28"/>
        </w:rPr>
      </w:pPr>
      <w:r w:rsidRPr="00246FF8">
        <w:rPr>
          <w:color w:val="000000"/>
          <w:sz w:val="28"/>
          <w:szCs w:val="28"/>
        </w:rPr>
        <w:t>Муниципальная образовательная сеть включает 26 учреждений. Зданий образовательных учреждений в аварийном состоянии нет.</w:t>
      </w:r>
    </w:p>
    <w:p w:rsidR="00C9553D" w:rsidRPr="00246FF8" w:rsidRDefault="00C9553D" w:rsidP="00C9553D">
      <w:pPr>
        <w:ind w:firstLine="567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Учебная площадь, приходящаяся на одного обучающего, составляет </w:t>
      </w:r>
      <w:smartTag w:uri="urn:schemas-microsoft-com:office:smarttags" w:element="metricconverter">
        <w:smartTagPr>
          <w:attr w:name="ProductID" w:val="6,4 м2"/>
        </w:smartTagPr>
        <w:r w:rsidRPr="00246FF8">
          <w:rPr>
            <w:sz w:val="28"/>
            <w:szCs w:val="28"/>
          </w:rPr>
          <w:t>6,4 м</w:t>
        </w:r>
        <w:proofErr w:type="gramStart"/>
        <w:r w:rsidRPr="00246FF8">
          <w:rPr>
            <w:sz w:val="28"/>
            <w:szCs w:val="28"/>
            <w:vertAlign w:val="superscript"/>
          </w:rPr>
          <w:t>2</w:t>
        </w:r>
      </w:smartTag>
      <w:proofErr w:type="gramEnd"/>
      <w:r w:rsidRPr="00246FF8">
        <w:rPr>
          <w:sz w:val="28"/>
          <w:szCs w:val="28"/>
        </w:rPr>
        <w:t>.</w:t>
      </w:r>
    </w:p>
    <w:p w:rsidR="00C9553D" w:rsidRPr="00246FF8" w:rsidRDefault="00C9553D" w:rsidP="00C9553D">
      <w:pPr>
        <w:ind w:firstLine="567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Средняя наполняемость классов составляет 10 человек, в том числе </w:t>
      </w:r>
      <w:r w:rsidR="001F77FC">
        <w:rPr>
          <w:sz w:val="28"/>
          <w:szCs w:val="28"/>
        </w:rPr>
        <w:br/>
      </w:r>
      <w:r w:rsidRPr="00246FF8">
        <w:rPr>
          <w:sz w:val="28"/>
          <w:szCs w:val="28"/>
        </w:rPr>
        <w:t>по городу – 18, по селу – 6.</w:t>
      </w:r>
    </w:p>
    <w:p w:rsidR="00C9553D" w:rsidRPr="00405F4C" w:rsidRDefault="00C9553D" w:rsidP="00C9553D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246FF8">
        <w:rPr>
          <w:color w:val="000000"/>
          <w:sz w:val="28"/>
          <w:szCs w:val="28"/>
        </w:rPr>
        <w:t>Расходы на одного обучающегося  в 2015-2016 учебном году</w:t>
      </w:r>
      <w:r>
        <w:rPr>
          <w:color w:val="000000"/>
          <w:sz w:val="28"/>
          <w:szCs w:val="28"/>
        </w:rPr>
        <w:t xml:space="preserve"> по городу  составили 44583 рублей, </w:t>
      </w:r>
      <w:r w:rsidRPr="00246FF8">
        <w:rPr>
          <w:color w:val="000000"/>
          <w:sz w:val="28"/>
          <w:szCs w:val="28"/>
        </w:rPr>
        <w:t xml:space="preserve">по селу </w:t>
      </w:r>
      <w:r w:rsidRPr="00405F4C">
        <w:rPr>
          <w:color w:val="000000"/>
          <w:sz w:val="28"/>
          <w:szCs w:val="28"/>
        </w:rPr>
        <w:t>132158 рублей.</w:t>
      </w:r>
    </w:p>
    <w:p w:rsidR="00C9553D" w:rsidRPr="00405F4C" w:rsidRDefault="00C9553D" w:rsidP="00C9553D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405F4C">
        <w:rPr>
          <w:color w:val="000000"/>
          <w:sz w:val="28"/>
          <w:szCs w:val="28"/>
        </w:rPr>
        <w:t>Расходы на содержание одного воспитанника дошкольного образовательного учреждения по городу 67194 рублей, по селу 136116 рублей.</w:t>
      </w:r>
    </w:p>
    <w:p w:rsidR="00C9553D" w:rsidRPr="00246FF8" w:rsidRDefault="00C9553D" w:rsidP="00C9553D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405F4C">
        <w:rPr>
          <w:color w:val="000000"/>
          <w:sz w:val="28"/>
          <w:szCs w:val="28"/>
        </w:rPr>
        <w:t>Все учащиеся общеобразовательных учреждений</w:t>
      </w:r>
      <w:r w:rsidRPr="00246FF8">
        <w:rPr>
          <w:color w:val="000000"/>
          <w:sz w:val="28"/>
          <w:szCs w:val="28"/>
        </w:rPr>
        <w:t xml:space="preserve"> </w:t>
      </w:r>
      <w:r w:rsidRPr="00405F4C">
        <w:rPr>
          <w:sz w:val="28"/>
          <w:szCs w:val="28"/>
        </w:rPr>
        <w:t>получают</w:t>
      </w:r>
      <w:r w:rsidRPr="00246FF8">
        <w:rPr>
          <w:color w:val="FF0000"/>
          <w:sz w:val="28"/>
          <w:szCs w:val="28"/>
        </w:rPr>
        <w:t xml:space="preserve"> </w:t>
      </w:r>
      <w:r w:rsidRPr="00246FF8">
        <w:rPr>
          <w:color w:val="000000"/>
          <w:sz w:val="28"/>
          <w:szCs w:val="28"/>
        </w:rPr>
        <w:t>горячее питание из расчёта 20 рублей в день на одного обучающегося за счёт средств местного бюджета и 20 рублей в день за счёт субсидий из областного бюджета.</w:t>
      </w:r>
    </w:p>
    <w:p w:rsidR="00C9553D" w:rsidRPr="00246FF8" w:rsidRDefault="00C9553D" w:rsidP="00C9553D">
      <w:pPr>
        <w:shd w:val="clear" w:color="auto" w:fill="FFFFFF"/>
        <w:ind w:right="14" w:firstLine="600"/>
        <w:jc w:val="both"/>
        <w:rPr>
          <w:color w:val="FF0000"/>
          <w:sz w:val="28"/>
          <w:szCs w:val="28"/>
        </w:rPr>
      </w:pPr>
      <w:r w:rsidRPr="00246FF8">
        <w:rPr>
          <w:sz w:val="28"/>
          <w:szCs w:val="28"/>
        </w:rPr>
        <w:t xml:space="preserve">Медицинское обслуживание обучающихся и воспитанников осуществляется на базе: </w:t>
      </w:r>
      <w:r w:rsidRPr="00246FF8">
        <w:rPr>
          <w:spacing w:val="2"/>
          <w:sz w:val="28"/>
          <w:szCs w:val="28"/>
        </w:rPr>
        <w:t xml:space="preserve">БУЗ Орловской области «Залегощенская центральная районная больница».  </w:t>
      </w:r>
      <w:r w:rsidRPr="00246FF8">
        <w:rPr>
          <w:sz w:val="28"/>
          <w:szCs w:val="28"/>
        </w:rPr>
        <w:t xml:space="preserve">Каждым образовательным учреждением </w:t>
      </w:r>
      <w:r w:rsidRPr="00246FF8">
        <w:rPr>
          <w:sz w:val="28"/>
          <w:szCs w:val="28"/>
        </w:rPr>
        <w:lastRenderedPageBreak/>
        <w:t>заключён договор с учреждением здравоохранения. В четырёх образовательных учреждениях: МБОУ «Залегощенская средняя общеобразовательная школа №1», «Залегощенская средняя общеобразовательная школа №2», МБДОУ «Детский сад «Солнышко», МБДОУ «Детский сад «Теремок»  оборудованы медицинские кабинеты.</w:t>
      </w:r>
    </w:p>
    <w:p w:rsidR="00C9553D" w:rsidRPr="00246FF8" w:rsidRDefault="00C9553D" w:rsidP="00C9553D">
      <w:pPr>
        <w:shd w:val="clear" w:color="auto" w:fill="FFFFFF"/>
        <w:ind w:right="14" w:firstLine="60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Ежегодно учащиеся общеобразовательных школ проходят углубленный медицинский осмотр.</w:t>
      </w:r>
    </w:p>
    <w:p w:rsidR="00C9553D" w:rsidRPr="00246FF8" w:rsidRDefault="00C9553D" w:rsidP="00C9553D">
      <w:pPr>
        <w:shd w:val="clear" w:color="auto" w:fill="FFFFFF"/>
        <w:ind w:right="14"/>
        <w:jc w:val="both"/>
        <w:rPr>
          <w:sz w:val="28"/>
          <w:szCs w:val="28"/>
        </w:rPr>
      </w:pPr>
      <w:r w:rsidRPr="00246FF8">
        <w:rPr>
          <w:b/>
          <w:i/>
          <w:sz w:val="28"/>
          <w:szCs w:val="28"/>
        </w:rPr>
        <w:t>Проблемы</w:t>
      </w:r>
      <w:r w:rsidRPr="00246FF8">
        <w:rPr>
          <w:sz w:val="28"/>
          <w:szCs w:val="28"/>
        </w:rPr>
        <w:t>:</w:t>
      </w:r>
    </w:p>
    <w:p w:rsidR="00C9553D" w:rsidRDefault="00C9553D" w:rsidP="00C9553D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Основная проблема в сфере организации медицинского обслуживания </w:t>
      </w:r>
      <w:r w:rsidR="00777642">
        <w:rPr>
          <w:sz w:val="28"/>
          <w:szCs w:val="28"/>
        </w:rPr>
        <w:br/>
      </w:r>
      <w:r w:rsidRPr="00246FF8">
        <w:rPr>
          <w:sz w:val="28"/>
          <w:szCs w:val="28"/>
        </w:rPr>
        <w:t xml:space="preserve">в образовательных </w:t>
      </w:r>
      <w:r w:rsidR="00777642">
        <w:rPr>
          <w:sz w:val="28"/>
          <w:szCs w:val="28"/>
        </w:rPr>
        <w:t>организациях</w:t>
      </w:r>
      <w:r w:rsidRPr="00246FF8">
        <w:rPr>
          <w:sz w:val="28"/>
          <w:szCs w:val="28"/>
        </w:rPr>
        <w:t xml:space="preserve"> заключается в недостатке финансовых средств. Необходима федеральная или региональная программа совершенствования медицинского обслуживания в дошкольных </w:t>
      </w:r>
      <w:r w:rsidR="00777642">
        <w:rPr>
          <w:sz w:val="28"/>
          <w:szCs w:val="28"/>
        </w:rPr>
        <w:br/>
      </w:r>
      <w:r w:rsidRPr="00246FF8">
        <w:rPr>
          <w:sz w:val="28"/>
          <w:szCs w:val="28"/>
        </w:rPr>
        <w:t>и общеобразовательных учреждениях.</w:t>
      </w:r>
    </w:p>
    <w:p w:rsidR="00777642" w:rsidRPr="00246FF8" w:rsidRDefault="00777642" w:rsidP="00C9553D">
      <w:pPr>
        <w:shd w:val="clear" w:color="auto" w:fill="FFFFFF"/>
        <w:ind w:right="14" w:firstLine="567"/>
        <w:jc w:val="both"/>
        <w:rPr>
          <w:sz w:val="28"/>
          <w:szCs w:val="28"/>
        </w:rPr>
      </w:pPr>
    </w:p>
    <w:p w:rsidR="00C9553D" w:rsidRPr="00246FF8" w:rsidRDefault="00C9553D" w:rsidP="00777642">
      <w:pPr>
        <w:shd w:val="clear" w:color="auto" w:fill="FFFFFF"/>
        <w:ind w:right="14"/>
        <w:jc w:val="center"/>
        <w:rPr>
          <w:b/>
          <w:color w:val="000000"/>
          <w:sz w:val="28"/>
          <w:szCs w:val="28"/>
        </w:rPr>
      </w:pPr>
      <w:r w:rsidRPr="00777642">
        <w:rPr>
          <w:b/>
          <w:i/>
          <w:color w:val="000000"/>
          <w:spacing w:val="1"/>
          <w:sz w:val="28"/>
          <w:szCs w:val="28"/>
        </w:rPr>
        <w:t xml:space="preserve">Оснащенность современным оборудованием и использование </w:t>
      </w:r>
      <w:r w:rsidRPr="00777642">
        <w:rPr>
          <w:b/>
          <w:i/>
          <w:color w:val="000000"/>
          <w:sz w:val="28"/>
          <w:szCs w:val="28"/>
        </w:rPr>
        <w:t>современных информационных технологий</w:t>
      </w:r>
    </w:p>
    <w:p w:rsidR="00C9553D" w:rsidRPr="00246FF8" w:rsidRDefault="00C9553D" w:rsidP="00C9553D">
      <w:pPr>
        <w:shd w:val="clear" w:color="auto" w:fill="FFFFFF"/>
        <w:ind w:right="14"/>
        <w:jc w:val="both"/>
        <w:rPr>
          <w:color w:val="FF0000"/>
          <w:sz w:val="28"/>
          <w:szCs w:val="28"/>
        </w:rPr>
      </w:pPr>
    </w:p>
    <w:p w:rsidR="00C9553D" w:rsidRPr="00246FF8" w:rsidRDefault="00C9553D" w:rsidP="00777642">
      <w:pPr>
        <w:shd w:val="clear" w:color="auto" w:fill="FFFFFF"/>
        <w:ind w:right="14"/>
        <w:jc w:val="both"/>
        <w:rPr>
          <w:color w:val="FF0000"/>
          <w:sz w:val="28"/>
          <w:szCs w:val="28"/>
        </w:rPr>
      </w:pPr>
      <w:r w:rsidRPr="00246FF8">
        <w:rPr>
          <w:color w:val="FF0000"/>
          <w:sz w:val="28"/>
          <w:szCs w:val="28"/>
        </w:rPr>
        <w:tab/>
      </w:r>
      <w:r w:rsidRPr="00246FF8">
        <w:rPr>
          <w:sz w:val="28"/>
          <w:szCs w:val="28"/>
        </w:rPr>
        <w:t xml:space="preserve">Базовые образовательные </w:t>
      </w:r>
      <w:r w:rsidR="00777642">
        <w:rPr>
          <w:sz w:val="28"/>
          <w:szCs w:val="28"/>
        </w:rPr>
        <w:t>организации</w:t>
      </w:r>
      <w:r w:rsidRPr="00246FF8">
        <w:rPr>
          <w:sz w:val="28"/>
          <w:szCs w:val="28"/>
        </w:rPr>
        <w:t xml:space="preserve"> являются ресурсными центрами для остальных О</w:t>
      </w:r>
      <w:r w:rsidR="00777642">
        <w:rPr>
          <w:sz w:val="28"/>
          <w:szCs w:val="28"/>
        </w:rPr>
        <w:t>О</w:t>
      </w:r>
      <w:r w:rsidRPr="00246FF8">
        <w:rPr>
          <w:sz w:val="28"/>
          <w:szCs w:val="28"/>
        </w:rPr>
        <w:t xml:space="preserve"> района, их учебно-материальная база постоянно пополняется. По направлению обновления содержания и технологией общего образования получены кабинеты истории, химии, начальных классов, математики, биологии, русского языка. </w:t>
      </w:r>
    </w:p>
    <w:p w:rsidR="00C9553D" w:rsidRPr="00246FF8" w:rsidRDefault="00C9553D" w:rsidP="00C9553D">
      <w:pPr>
        <w:ind w:firstLine="567"/>
        <w:jc w:val="both"/>
        <w:rPr>
          <w:color w:val="FF0000"/>
          <w:sz w:val="28"/>
          <w:szCs w:val="28"/>
        </w:rPr>
      </w:pPr>
      <w:r w:rsidRPr="00246FF8">
        <w:rPr>
          <w:sz w:val="28"/>
          <w:szCs w:val="28"/>
        </w:rPr>
        <w:t xml:space="preserve">Необходимой составляющей современного образования является овладение учителями и учениками современными информационными технологиями и ресурсами. Все общеобразовательные учреждения района оснащены компьютерной и цифровой техникой, имеют доступ в сеть Интернет. Все общеобразовательные учреждения и дошкольные образовательные учреждения работают по созданию и наполнению своих сайтов. </w:t>
      </w:r>
    </w:p>
    <w:p w:rsidR="00C9553D" w:rsidRPr="00246FF8" w:rsidRDefault="00C9553D" w:rsidP="00C9553D">
      <w:pPr>
        <w:ind w:firstLine="567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Во всех общеобразовательных </w:t>
      </w:r>
      <w:r w:rsidR="00777642">
        <w:rPr>
          <w:sz w:val="28"/>
          <w:szCs w:val="28"/>
        </w:rPr>
        <w:t>организациях</w:t>
      </w:r>
      <w:r w:rsidRPr="00246FF8">
        <w:rPr>
          <w:sz w:val="28"/>
          <w:szCs w:val="28"/>
        </w:rPr>
        <w:t xml:space="preserve"> введена автоматизированная система управления образованием «Виртуальная школа». Она представляет собой базу данных об образовательных учреждениях, о кадровом составе, о состоянии учебного процесса (электронные журналы, дневники).</w:t>
      </w:r>
    </w:p>
    <w:p w:rsidR="00C9553D" w:rsidRPr="00246FF8" w:rsidRDefault="00C9553D" w:rsidP="00C9553D">
      <w:pPr>
        <w:ind w:firstLine="567"/>
        <w:jc w:val="both"/>
        <w:rPr>
          <w:color w:val="FF0000"/>
          <w:sz w:val="28"/>
          <w:szCs w:val="28"/>
        </w:rPr>
      </w:pPr>
      <w:r w:rsidRPr="00246FF8">
        <w:rPr>
          <w:color w:val="FF0000"/>
          <w:sz w:val="28"/>
          <w:szCs w:val="28"/>
        </w:rPr>
        <w:tab/>
      </w:r>
    </w:p>
    <w:p w:rsidR="00C9553D" w:rsidRPr="00777642" w:rsidRDefault="00C9553D" w:rsidP="00777642">
      <w:pPr>
        <w:jc w:val="center"/>
        <w:rPr>
          <w:b/>
          <w:i/>
          <w:color w:val="000000"/>
          <w:sz w:val="28"/>
          <w:szCs w:val="28"/>
        </w:rPr>
      </w:pPr>
      <w:r w:rsidRPr="00777642">
        <w:rPr>
          <w:b/>
          <w:i/>
          <w:color w:val="000000"/>
          <w:sz w:val="28"/>
          <w:szCs w:val="28"/>
        </w:rPr>
        <w:t>Кадровый потенциал</w:t>
      </w:r>
    </w:p>
    <w:p w:rsidR="00C9553D" w:rsidRPr="00777642" w:rsidRDefault="00C9553D" w:rsidP="00777642">
      <w:pPr>
        <w:jc w:val="center"/>
        <w:rPr>
          <w:b/>
          <w:i/>
          <w:color w:val="00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Одним из основных факторов, влияющих на качество предоставления населению услуг в области образования, является укомплектованность образовательных учреждений педагогическими кадрами и их квалификация.</w:t>
      </w:r>
    </w:p>
    <w:p w:rsidR="00C9553D" w:rsidRPr="00246FF8" w:rsidRDefault="00C9553D" w:rsidP="00C9553D">
      <w:pPr>
        <w:pStyle w:val="14"/>
        <w:shd w:val="clear" w:color="auto" w:fill="auto"/>
        <w:spacing w:after="60" w:line="276" w:lineRule="auto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246FF8">
        <w:rPr>
          <w:rStyle w:val="12"/>
          <w:sz w:val="28"/>
          <w:szCs w:val="28"/>
        </w:rPr>
        <w:t>В районе стимулирование развития учительского потенциала прово</w:t>
      </w:r>
      <w:r w:rsidRPr="00246FF8">
        <w:rPr>
          <w:rStyle w:val="12"/>
          <w:sz w:val="28"/>
          <w:szCs w:val="28"/>
        </w:rPr>
        <w:softHyphen/>
        <w:t xml:space="preserve">дится по целому ряду направлений: аттестация учителей, совершенствование системы повышения квалификации педагогических кадров, развитие конкурсного движения, активизация обобщения и распространения опыта </w:t>
      </w:r>
      <w:r w:rsidRPr="00246FF8">
        <w:rPr>
          <w:rStyle w:val="12"/>
          <w:sz w:val="28"/>
          <w:szCs w:val="28"/>
        </w:rPr>
        <w:lastRenderedPageBreak/>
        <w:t>педагогов района в педагогической среде, социальная поддержка работников системы образования.</w:t>
      </w:r>
    </w:p>
    <w:p w:rsidR="00C9553D" w:rsidRPr="00246FF8" w:rsidRDefault="00C9553D" w:rsidP="00C9553D">
      <w:pPr>
        <w:ind w:firstLine="600"/>
        <w:contextualSpacing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Профессиональный уровень педагогических работников образовательных </w:t>
      </w:r>
      <w:r w:rsidR="007F785A">
        <w:rPr>
          <w:sz w:val="28"/>
          <w:szCs w:val="28"/>
        </w:rPr>
        <w:t>организаций</w:t>
      </w:r>
      <w:r w:rsidRPr="00246FF8">
        <w:rPr>
          <w:sz w:val="28"/>
          <w:szCs w:val="28"/>
        </w:rPr>
        <w:t xml:space="preserve"> района постоянно повышается.</w:t>
      </w:r>
    </w:p>
    <w:p w:rsidR="00C9553D" w:rsidRPr="00246FF8" w:rsidRDefault="00C9553D" w:rsidP="00C9553D">
      <w:pPr>
        <w:contextualSpacing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    За истекший учебный год аттестацию на высшую квалификационную категорию прошли 17 педагогов, на </w:t>
      </w:r>
      <w:r w:rsidRPr="00246FF8">
        <w:rPr>
          <w:sz w:val="28"/>
          <w:szCs w:val="28"/>
          <w:lang w:val="en-US"/>
        </w:rPr>
        <w:t>I</w:t>
      </w:r>
      <w:r w:rsidRPr="00246FF8">
        <w:rPr>
          <w:sz w:val="28"/>
          <w:szCs w:val="28"/>
        </w:rPr>
        <w:t>-ю квалификационную категорию – 53 педагога.</w:t>
      </w:r>
    </w:p>
    <w:p w:rsidR="00C9553D" w:rsidRPr="00246FF8" w:rsidRDefault="00C9553D" w:rsidP="00C9553D">
      <w:pPr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     Квалификационный уровень педагогов района возрос до 87 %. Имеют квалификационные категории: высшую -72 чел. (24,2 %), первую – 186 педагогов (62,4 %), 5,4 %  педагогов аттестованы на соответствие, 5 человек планируют пройти аттестацию в следующем  учебном году. </w:t>
      </w:r>
    </w:p>
    <w:p w:rsidR="00C9553D" w:rsidRPr="00246FF8" w:rsidRDefault="00C9553D" w:rsidP="00C9553D">
      <w:pPr>
        <w:ind w:firstLine="60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Если раньше педагог получал высшее образование и с этими знаниями мог проработать всю жизнь, то сегодня необходимо получать образование </w:t>
      </w:r>
      <w:r w:rsidR="007F785A">
        <w:rPr>
          <w:sz w:val="28"/>
          <w:szCs w:val="28"/>
        </w:rPr>
        <w:br/>
      </w:r>
      <w:r w:rsidRPr="00246FF8">
        <w:rPr>
          <w:sz w:val="28"/>
          <w:szCs w:val="28"/>
        </w:rPr>
        <w:t>на протяжении всей жизни и учиться каждый день. Только в 2015-2016 учебном году прошли повышение квалификации в первую сессию при БУ ОО ДПО «Институт развития образования» 148 человек из 298 (почти половина педагогического состава – 49,7</w:t>
      </w:r>
      <w:r w:rsidR="00F861A3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%). Шесть педагогов, не имевших раннее педагогического образования, в текущем учебном году прошли переподготовку и получили педагогическое образование на хозрасчётной основе, 4 человека продолжают заочное обучение в высших учебных заведениях, 4 человека завершат переподготовку осенью 2016 года.</w:t>
      </w:r>
    </w:p>
    <w:p w:rsidR="00C9553D" w:rsidRPr="00246FF8" w:rsidRDefault="00C9553D" w:rsidP="00C9553D">
      <w:pPr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    Учителя и воспитатели района активно участвуют в распространении </w:t>
      </w:r>
      <w:r w:rsidR="00F861A3">
        <w:rPr>
          <w:sz w:val="28"/>
          <w:szCs w:val="28"/>
        </w:rPr>
        <w:br/>
      </w:r>
      <w:r w:rsidRPr="00246FF8">
        <w:rPr>
          <w:sz w:val="28"/>
          <w:szCs w:val="28"/>
        </w:rPr>
        <w:t>и обобщении своего педагогического опыта, принимают участие в конкурсах, семинарах и педагогических форумах районного и областного уровня. Так в текущем учебном году на областном уровне свой опыт представляли Тепляков Б.Н., Зворыгина Т.А., Зайцева Т.И., Рыжикова О.С., Овсянников В.Г., участвуя в научно-практической конференции и на областных семинарах.</w:t>
      </w:r>
    </w:p>
    <w:p w:rsidR="00C9553D" w:rsidRPr="00246FF8" w:rsidRDefault="00C9553D" w:rsidP="00C9553D">
      <w:pPr>
        <w:shd w:val="clear" w:color="auto" w:fill="FFFFFF"/>
        <w:jc w:val="both"/>
        <w:rPr>
          <w:color w:val="000000"/>
          <w:sz w:val="28"/>
          <w:szCs w:val="28"/>
        </w:rPr>
      </w:pPr>
      <w:r w:rsidRPr="00246FF8">
        <w:rPr>
          <w:sz w:val="28"/>
          <w:szCs w:val="28"/>
        </w:rPr>
        <w:t xml:space="preserve">      С цель совершенствования учебно-воспитательного процесса в О</w:t>
      </w:r>
      <w:r w:rsidR="00F861A3">
        <w:rPr>
          <w:sz w:val="28"/>
          <w:szCs w:val="28"/>
        </w:rPr>
        <w:t>О</w:t>
      </w:r>
      <w:r w:rsidRPr="00246FF8">
        <w:rPr>
          <w:sz w:val="28"/>
          <w:szCs w:val="28"/>
        </w:rPr>
        <w:t xml:space="preserve"> </w:t>
      </w:r>
      <w:r w:rsidR="00F861A3">
        <w:rPr>
          <w:sz w:val="28"/>
          <w:szCs w:val="28"/>
        </w:rPr>
        <w:br/>
      </w:r>
      <w:r w:rsidRPr="00246FF8">
        <w:rPr>
          <w:sz w:val="28"/>
          <w:szCs w:val="28"/>
        </w:rPr>
        <w:t>и повышения качества образования проводится большая методическая работа.</w:t>
      </w:r>
    </w:p>
    <w:p w:rsidR="00C9553D" w:rsidRPr="00246FF8" w:rsidRDefault="00C9553D" w:rsidP="00C9553D">
      <w:pPr>
        <w:shd w:val="clear" w:color="auto" w:fill="FFFFFF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   В  районе функционируют около 20 профессиональных объединений педагогов учителей - предметников и других педагогических работников. Ежегодно они проводят по 3 - 4 заседания, на которых обсуждаются актуальные вопросы образования. Проводятся выездные заседания </w:t>
      </w:r>
      <w:r w:rsidR="00F861A3">
        <w:rPr>
          <w:sz w:val="28"/>
          <w:szCs w:val="28"/>
        </w:rPr>
        <w:br/>
      </w:r>
      <w:r w:rsidRPr="00246FF8">
        <w:rPr>
          <w:sz w:val="28"/>
          <w:szCs w:val="28"/>
        </w:rPr>
        <w:t xml:space="preserve">с посещением образовательных </w:t>
      </w:r>
      <w:r w:rsidR="00F861A3">
        <w:rPr>
          <w:sz w:val="28"/>
          <w:szCs w:val="28"/>
        </w:rPr>
        <w:t>организаций</w:t>
      </w:r>
      <w:r w:rsidRPr="00246FF8">
        <w:rPr>
          <w:sz w:val="28"/>
          <w:szCs w:val="28"/>
        </w:rPr>
        <w:t xml:space="preserve"> и учебных занятий. В каждой образовательной организации действуют свои профессиональные объединения.</w:t>
      </w:r>
    </w:p>
    <w:p w:rsidR="00C9553D" w:rsidRPr="00246FF8" w:rsidRDefault="00C9553D" w:rsidP="00C9553D">
      <w:pPr>
        <w:shd w:val="clear" w:color="auto" w:fill="FFFFFF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   В прошедшем учебном году проведено 2 семинара для руководителей образовательных учреждений на базе школ. На б</w:t>
      </w:r>
      <w:r w:rsidR="00F861A3">
        <w:rPr>
          <w:sz w:val="28"/>
          <w:szCs w:val="28"/>
        </w:rPr>
        <w:t>а</w:t>
      </w:r>
      <w:r w:rsidRPr="00246FF8">
        <w:rPr>
          <w:sz w:val="28"/>
          <w:szCs w:val="28"/>
        </w:rPr>
        <w:t xml:space="preserve">зе МБОУ «Красненская основная школа» проведён семинар по теме «Формирование духовно- нравственных качеств личности обучающихся на уроках и во внеурочное время», на базе МБОУ «Золотарёвская основная школа» семинар по теме </w:t>
      </w:r>
      <w:r w:rsidRPr="00246FF8">
        <w:rPr>
          <w:sz w:val="28"/>
          <w:szCs w:val="28"/>
        </w:rPr>
        <w:lastRenderedPageBreak/>
        <w:t>«Формирование ключевых компетенций участников образовательного процесса через урочную и внеурочную деятельность».</w:t>
      </w:r>
    </w:p>
    <w:p w:rsidR="00C9553D" w:rsidRPr="00246FF8" w:rsidRDefault="00C9553D" w:rsidP="00C9553D">
      <w:pPr>
        <w:ind w:firstLine="708"/>
        <w:jc w:val="both"/>
        <w:rPr>
          <w:spacing w:val="-2"/>
          <w:sz w:val="28"/>
          <w:szCs w:val="28"/>
        </w:rPr>
      </w:pPr>
      <w:r w:rsidRPr="00246FF8">
        <w:rPr>
          <w:spacing w:val="-2"/>
          <w:sz w:val="28"/>
          <w:szCs w:val="28"/>
        </w:rPr>
        <w:t xml:space="preserve">Повышение профессиональной компетентности педагогов осуществляется и через конкурсы профессионального мастерства «Учитель года», «Воспитатель года». </w:t>
      </w:r>
      <w:r w:rsidR="00F861A3">
        <w:rPr>
          <w:spacing w:val="-2"/>
          <w:sz w:val="28"/>
          <w:szCs w:val="28"/>
        </w:rPr>
        <w:t>Н</w:t>
      </w:r>
      <w:r w:rsidRPr="00246FF8">
        <w:rPr>
          <w:spacing w:val="-2"/>
          <w:sz w:val="28"/>
          <w:szCs w:val="28"/>
        </w:rPr>
        <w:t>а региональном конкурсе «Воспитатель года 201</w:t>
      </w:r>
      <w:r w:rsidR="00C55308">
        <w:rPr>
          <w:spacing w:val="-2"/>
          <w:sz w:val="28"/>
          <w:szCs w:val="28"/>
        </w:rPr>
        <w:t>5</w:t>
      </w:r>
      <w:r w:rsidRPr="00246FF8">
        <w:rPr>
          <w:spacing w:val="-2"/>
          <w:sz w:val="28"/>
          <w:szCs w:val="28"/>
        </w:rPr>
        <w:t>» наш район достойно представила Свинолобова Ирина Васильевна-воспитатель МБДОУ «детский сад «Теремок».</w:t>
      </w:r>
      <w:r w:rsidRPr="00246FF8">
        <w:rPr>
          <w:sz w:val="28"/>
          <w:szCs w:val="28"/>
        </w:rPr>
        <w:t xml:space="preserve"> Она награждена Дипломом Департамента образования с вручением серебряного значка.</w:t>
      </w:r>
    </w:p>
    <w:p w:rsidR="00C55308" w:rsidRDefault="00C9553D" w:rsidP="00C9553D">
      <w:pPr>
        <w:shd w:val="clear" w:color="auto" w:fill="FFFFFF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   Только за текущий учебный год проведено более 40 районных олимпиад и конкурсов. Итоги конкурсов подведены на уровне района и доведены до сведения учреждений образования. С каждым годом увеличивается количество победителей и призёров, растёт мастерство подрастающего поколения. В этом, бесспорно, огромная заслуга педагогов района. В этом году наибольших результатов добились коллективы МБОУ «Павловская средняя общеобразовательная школа», школы №</w:t>
      </w:r>
      <w:r w:rsidR="00C55308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2 и №</w:t>
      </w:r>
      <w:r w:rsidR="00C55308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>1 пос. Залегощь, ДЮСШ. Так коллективы Павловской средней школы приняли участие в 3 международных, 3 всероссийских, 6 –</w:t>
      </w:r>
      <w:r w:rsidR="00C55308"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 xml:space="preserve">региональных и 8 районных соревнованиях и конкурсах. Огромной благодарности заслуживает опыт педагога Меньшовой О.М., которая уже не первый год сама и вместе со своими воспитанниками занимает призовые места на региональных </w:t>
      </w:r>
      <w:r w:rsidR="00C55308">
        <w:rPr>
          <w:sz w:val="28"/>
          <w:szCs w:val="28"/>
        </w:rPr>
        <w:br/>
      </w:r>
      <w:r w:rsidRPr="00246FF8">
        <w:rPr>
          <w:sz w:val="28"/>
          <w:szCs w:val="28"/>
        </w:rPr>
        <w:t>и международных конкурсах.</w:t>
      </w:r>
    </w:p>
    <w:p w:rsidR="00C9553D" w:rsidRPr="00246FF8" w:rsidRDefault="00C9553D" w:rsidP="00C9553D">
      <w:pPr>
        <w:shd w:val="clear" w:color="auto" w:fill="FFFFFF"/>
        <w:jc w:val="both"/>
        <w:rPr>
          <w:color w:val="000000"/>
          <w:sz w:val="28"/>
          <w:szCs w:val="28"/>
        </w:rPr>
      </w:pPr>
      <w:r w:rsidRPr="00246FF8">
        <w:rPr>
          <w:sz w:val="28"/>
          <w:szCs w:val="28"/>
        </w:rPr>
        <w:t xml:space="preserve">      Исследовательский проект, подготовленный учениками Залегощенской средней школы №2 под руководством Гусаковой О.П.,  получил высокую оценку жюри, а обучающиеся школы заняли первое место на конкурсе исследовательских работ.</w:t>
      </w:r>
    </w:p>
    <w:p w:rsidR="00C9553D" w:rsidRPr="00246FF8" w:rsidRDefault="00C9553D" w:rsidP="00C9553D">
      <w:pPr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Больших результатов добились тренеры ДЮСШ Пеньков Г.Е. и Прилепский М.М. Их воспитанники достойно выступали не только на областных, но и Всероссийских соревнованиях, имеют победителей и призёров.</w:t>
      </w:r>
    </w:p>
    <w:p w:rsidR="00C55308" w:rsidRDefault="00C9553D" w:rsidP="00C553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   </w:t>
      </w:r>
    </w:p>
    <w:p w:rsidR="00C9553D" w:rsidRPr="00C55308" w:rsidRDefault="00C9553D" w:rsidP="00C55308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5530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ЗАКЛЮЧЕНИЕ</w:t>
      </w:r>
      <w:r w:rsidRPr="00C55308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</w:p>
    <w:p w:rsidR="00C9553D" w:rsidRPr="00246FF8" w:rsidRDefault="00C9553D" w:rsidP="00C9553D">
      <w:pPr>
        <w:jc w:val="both"/>
        <w:rPr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Информационно-аналитический материал</w:t>
      </w:r>
      <w:r w:rsidR="00843970">
        <w:rPr>
          <w:sz w:val="28"/>
          <w:szCs w:val="28"/>
        </w:rPr>
        <w:t xml:space="preserve"> позволяет </w:t>
      </w:r>
      <w:r w:rsidRPr="00246FF8">
        <w:rPr>
          <w:sz w:val="28"/>
          <w:szCs w:val="28"/>
        </w:rPr>
        <w:t>сделать выводы, что основные показатели эффективности управления муниципальной системой образования имеют позитивную динамику развития:</w:t>
      </w:r>
    </w:p>
    <w:p w:rsidR="00C9553D" w:rsidRPr="00246FF8" w:rsidRDefault="00C9553D" w:rsidP="00C9553D">
      <w:pPr>
        <w:numPr>
          <w:ilvl w:val="0"/>
          <w:numId w:val="24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>успешно реализуются муниципальные целевые программы:</w:t>
      </w:r>
    </w:p>
    <w:p w:rsidR="00C9553D" w:rsidRPr="00246FF8" w:rsidRDefault="00C9553D" w:rsidP="00C9553D">
      <w:pPr>
        <w:numPr>
          <w:ilvl w:val="0"/>
          <w:numId w:val="24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>создана муниципальная сеть образовательных учреждений с учетом территориального положения, позволяющая обеспечивать школьникам получение качественного общего образования независимо от их места жительства;</w:t>
      </w:r>
    </w:p>
    <w:p w:rsidR="00C9553D" w:rsidRPr="00246FF8" w:rsidRDefault="00C9553D" w:rsidP="00C9553D">
      <w:pPr>
        <w:numPr>
          <w:ilvl w:val="0"/>
          <w:numId w:val="24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>развивается муниципальная система оценки качества образования, ключевыми направлениями которой стали единый государственный экзамен и государственная (итоговая) аттестация выпускников 9-х классов в новой форме;</w:t>
      </w:r>
    </w:p>
    <w:p w:rsidR="00C9553D" w:rsidRPr="00246FF8" w:rsidRDefault="00C9553D" w:rsidP="00C9553D">
      <w:pPr>
        <w:numPr>
          <w:ilvl w:val="0"/>
          <w:numId w:val="24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lastRenderedPageBreak/>
        <w:t xml:space="preserve">создаются условия для перехода на </w:t>
      </w:r>
      <w:proofErr w:type="gramStart"/>
      <w:r w:rsidRPr="00246FF8">
        <w:rPr>
          <w:sz w:val="28"/>
          <w:szCs w:val="28"/>
        </w:rPr>
        <w:t>обучение</w:t>
      </w:r>
      <w:proofErr w:type="gramEnd"/>
      <w:r w:rsidRPr="00246FF8">
        <w:rPr>
          <w:sz w:val="28"/>
          <w:szCs w:val="28"/>
        </w:rPr>
        <w:t xml:space="preserve"> по Федеральным государственным образовательным стандартам начального и </w:t>
      </w:r>
      <w:r w:rsidRPr="00631D9C">
        <w:rPr>
          <w:sz w:val="28"/>
          <w:szCs w:val="28"/>
        </w:rPr>
        <w:t>основного</w:t>
      </w:r>
      <w:r w:rsidRPr="00246FF8">
        <w:rPr>
          <w:color w:val="548DD4"/>
          <w:sz w:val="28"/>
          <w:szCs w:val="28"/>
        </w:rPr>
        <w:t xml:space="preserve"> </w:t>
      </w:r>
      <w:r w:rsidRPr="00246FF8">
        <w:rPr>
          <w:sz w:val="28"/>
          <w:szCs w:val="28"/>
        </w:rPr>
        <w:t>общего образования;</w:t>
      </w:r>
    </w:p>
    <w:p w:rsidR="00C9553D" w:rsidRPr="00246FF8" w:rsidRDefault="00C9553D" w:rsidP="00C9553D">
      <w:pPr>
        <w:numPr>
          <w:ilvl w:val="0"/>
          <w:numId w:val="24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>увеличивается охват детей различными видами дошкольного и дополнительного образования;</w:t>
      </w:r>
    </w:p>
    <w:p w:rsidR="00C9553D" w:rsidRDefault="00C9553D" w:rsidP="00C9553D">
      <w:pPr>
        <w:numPr>
          <w:ilvl w:val="0"/>
          <w:numId w:val="24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>внедрена новая система аттестации педагогических кадров;</w:t>
      </w:r>
    </w:p>
    <w:p w:rsidR="00843970" w:rsidRPr="00843970" w:rsidRDefault="00843970" w:rsidP="00843970">
      <w:pPr>
        <w:numPr>
          <w:ilvl w:val="0"/>
          <w:numId w:val="24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>развивается новая модель</w:t>
      </w:r>
      <w:r>
        <w:rPr>
          <w:sz w:val="28"/>
          <w:szCs w:val="28"/>
        </w:rPr>
        <w:t xml:space="preserve"> </w:t>
      </w:r>
      <w:r w:rsidRPr="00246FF8">
        <w:rPr>
          <w:sz w:val="28"/>
          <w:szCs w:val="28"/>
        </w:rPr>
        <w:t xml:space="preserve">системы повышения квалификации педагогических кадров, </w:t>
      </w:r>
      <w:r w:rsidRPr="00631D9C">
        <w:rPr>
          <w:sz w:val="28"/>
          <w:szCs w:val="28"/>
        </w:rPr>
        <w:t>основанная на  запросах и потребностях педагогов и современных требований</w:t>
      </w:r>
      <w:r w:rsidRPr="00246FF8">
        <w:rPr>
          <w:color w:val="548DD4"/>
          <w:sz w:val="28"/>
          <w:szCs w:val="28"/>
        </w:rPr>
        <w:t>.</w:t>
      </w:r>
    </w:p>
    <w:p w:rsidR="00843970" w:rsidRPr="00246FF8" w:rsidRDefault="00843970" w:rsidP="00843970">
      <w:pPr>
        <w:ind w:left="960"/>
        <w:jc w:val="both"/>
        <w:rPr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  Выводы одновременно являются предпосылками обновления и динамичного развития муниципальной системы образования в рамках Приоритетного национального проекта «Образование», Комплексного проекта модернизации образования, Национальной образовательной инициативы «Наша новая школа».</w:t>
      </w:r>
    </w:p>
    <w:p w:rsidR="00C9553D" w:rsidRPr="00246FF8" w:rsidRDefault="00C9553D" w:rsidP="00C9553D">
      <w:pPr>
        <w:jc w:val="both"/>
        <w:rPr>
          <w:b/>
          <w:color w:val="00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b/>
          <w:sz w:val="28"/>
          <w:szCs w:val="28"/>
        </w:rPr>
      </w:pPr>
      <w:r w:rsidRPr="00246FF8">
        <w:rPr>
          <w:b/>
          <w:sz w:val="28"/>
          <w:szCs w:val="28"/>
        </w:rPr>
        <w:t>В системе дошкольного образования:</w:t>
      </w:r>
    </w:p>
    <w:p w:rsidR="00C9553D" w:rsidRPr="00246FF8" w:rsidRDefault="00C9553D" w:rsidP="00C9553D">
      <w:pPr>
        <w:numPr>
          <w:ilvl w:val="0"/>
          <w:numId w:val="25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изыскание возможностей для обеспечения всех желающих местами </w:t>
      </w:r>
      <w:r w:rsidR="00843970">
        <w:rPr>
          <w:sz w:val="28"/>
          <w:szCs w:val="28"/>
        </w:rPr>
        <w:br/>
      </w:r>
      <w:r w:rsidRPr="00246FF8">
        <w:rPr>
          <w:sz w:val="28"/>
          <w:szCs w:val="28"/>
        </w:rPr>
        <w:t xml:space="preserve">в муниципальных дошкольных образовательных </w:t>
      </w:r>
      <w:r w:rsidR="00FD3C86">
        <w:rPr>
          <w:sz w:val="28"/>
          <w:szCs w:val="28"/>
        </w:rPr>
        <w:t>организациях</w:t>
      </w:r>
      <w:r w:rsidRPr="00246FF8">
        <w:rPr>
          <w:sz w:val="28"/>
          <w:szCs w:val="28"/>
        </w:rPr>
        <w:t>;</w:t>
      </w:r>
    </w:p>
    <w:p w:rsidR="00C9553D" w:rsidRPr="00246FF8" w:rsidRDefault="00C9553D" w:rsidP="00C9553D">
      <w:pPr>
        <w:numPr>
          <w:ilvl w:val="0"/>
          <w:numId w:val="25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расширение спектра оказания бесплатных дополнительных услуг </w:t>
      </w:r>
      <w:r w:rsidR="00843970">
        <w:rPr>
          <w:sz w:val="28"/>
          <w:szCs w:val="28"/>
        </w:rPr>
        <w:br/>
      </w:r>
      <w:r w:rsidRPr="00246FF8">
        <w:rPr>
          <w:sz w:val="28"/>
          <w:szCs w:val="28"/>
        </w:rPr>
        <w:t xml:space="preserve">в дошкольных образовательных </w:t>
      </w:r>
      <w:r w:rsidR="00FD3C86">
        <w:rPr>
          <w:sz w:val="28"/>
          <w:szCs w:val="28"/>
        </w:rPr>
        <w:t>организациях</w:t>
      </w:r>
      <w:r w:rsidRPr="00246FF8">
        <w:rPr>
          <w:sz w:val="28"/>
          <w:szCs w:val="28"/>
        </w:rPr>
        <w:t xml:space="preserve"> для удовлетворения общественных запросов населения;</w:t>
      </w:r>
    </w:p>
    <w:p w:rsidR="00C9553D" w:rsidRPr="00246FF8" w:rsidRDefault="00C9553D" w:rsidP="00C9553D">
      <w:pPr>
        <w:numPr>
          <w:ilvl w:val="0"/>
          <w:numId w:val="25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расширение информационно-коммуникационных ресурсов дошкольных образовательных </w:t>
      </w:r>
      <w:r w:rsidR="00FD3C86">
        <w:rPr>
          <w:sz w:val="28"/>
          <w:szCs w:val="28"/>
        </w:rPr>
        <w:t>организаций</w:t>
      </w:r>
      <w:r w:rsidRPr="00246FF8">
        <w:rPr>
          <w:sz w:val="28"/>
          <w:szCs w:val="28"/>
        </w:rPr>
        <w:t>; обеспечение ведения сайтов дошкольных учреждений;</w:t>
      </w:r>
    </w:p>
    <w:p w:rsidR="00C9553D" w:rsidRPr="00246FF8" w:rsidRDefault="00C9553D" w:rsidP="00C9553D">
      <w:pPr>
        <w:numPr>
          <w:ilvl w:val="0"/>
          <w:numId w:val="25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обеспечение внедрения Федеральных государственных требований </w:t>
      </w:r>
      <w:r w:rsidR="00FD3C86">
        <w:rPr>
          <w:sz w:val="28"/>
          <w:szCs w:val="28"/>
        </w:rPr>
        <w:br/>
      </w:r>
      <w:r w:rsidRPr="00246FF8">
        <w:rPr>
          <w:sz w:val="28"/>
          <w:szCs w:val="28"/>
        </w:rPr>
        <w:t xml:space="preserve">к основной общеобразовательной программе дошкольного образования через реализацию </w:t>
      </w:r>
      <w:r w:rsidR="00FD3C86">
        <w:rPr>
          <w:sz w:val="28"/>
          <w:szCs w:val="28"/>
        </w:rPr>
        <w:t>о</w:t>
      </w:r>
      <w:r w:rsidRPr="00246FF8">
        <w:rPr>
          <w:sz w:val="28"/>
          <w:szCs w:val="28"/>
        </w:rPr>
        <w:t>бразовательных программ ДО</w:t>
      </w:r>
      <w:r w:rsidR="00FD3C86">
        <w:rPr>
          <w:sz w:val="28"/>
          <w:szCs w:val="28"/>
        </w:rPr>
        <w:t>О</w:t>
      </w:r>
      <w:r w:rsidRPr="00246FF8">
        <w:rPr>
          <w:sz w:val="28"/>
          <w:szCs w:val="28"/>
        </w:rPr>
        <w:t>.</w:t>
      </w:r>
    </w:p>
    <w:p w:rsidR="00C9553D" w:rsidRPr="00246FF8" w:rsidRDefault="00C9553D" w:rsidP="00C9553D">
      <w:pPr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b/>
          <w:sz w:val="28"/>
          <w:szCs w:val="28"/>
        </w:rPr>
      </w:pPr>
      <w:r w:rsidRPr="00246FF8">
        <w:rPr>
          <w:b/>
          <w:sz w:val="28"/>
          <w:szCs w:val="28"/>
        </w:rPr>
        <w:t>В системе общего образования детей:</w:t>
      </w:r>
    </w:p>
    <w:p w:rsidR="00C9553D" w:rsidRPr="00D42D40" w:rsidRDefault="00C9553D" w:rsidP="00C9553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Дальнейшее развитие системы образования Залегощенского муниципального района, в соответствии с основными направлениями модернизации российского образования, национальной образовательной инициативы «Наша новая школа» в условиях обновления законодательства в сфере образования;</w:t>
      </w:r>
    </w:p>
    <w:p w:rsidR="00C9553D" w:rsidRPr="00246FF8" w:rsidRDefault="00C9553D" w:rsidP="00C9553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Обеспечение </w:t>
      </w:r>
      <w:proofErr w:type="gramStart"/>
      <w:r w:rsidRPr="00246FF8">
        <w:rPr>
          <w:sz w:val="28"/>
          <w:szCs w:val="28"/>
        </w:rPr>
        <w:t>развития модели муниципальной системы оценки качества</w:t>
      </w:r>
      <w:proofErr w:type="gramEnd"/>
      <w:r w:rsidRPr="00246FF8">
        <w:rPr>
          <w:sz w:val="28"/>
          <w:szCs w:val="28"/>
        </w:rPr>
        <w:t xml:space="preserve"> образования, создание необходимых условий для проведения государственной (итоговой) аттестации выпускников 9-х и 11-х классов;</w:t>
      </w:r>
    </w:p>
    <w:p w:rsidR="00C9553D" w:rsidRPr="00246FF8" w:rsidRDefault="00C9553D" w:rsidP="00C9553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Расширение государственно-общественного управления в деятельности образовательных</w:t>
      </w:r>
      <w:r w:rsidR="00FD3C86">
        <w:rPr>
          <w:sz w:val="28"/>
          <w:szCs w:val="28"/>
        </w:rPr>
        <w:t xml:space="preserve"> организаций</w:t>
      </w:r>
      <w:r w:rsidRPr="00246FF8">
        <w:rPr>
          <w:sz w:val="28"/>
          <w:szCs w:val="28"/>
        </w:rPr>
        <w:t>;</w:t>
      </w:r>
    </w:p>
    <w:p w:rsidR="00C9553D" w:rsidRPr="00246FF8" w:rsidRDefault="00C9553D" w:rsidP="00C9553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Укрепление материально-технической базы образовательных </w:t>
      </w:r>
      <w:r w:rsidR="00FD3C86">
        <w:rPr>
          <w:sz w:val="28"/>
          <w:szCs w:val="28"/>
        </w:rPr>
        <w:t>организаций</w:t>
      </w:r>
      <w:r w:rsidRPr="00246FF8">
        <w:rPr>
          <w:sz w:val="28"/>
          <w:szCs w:val="28"/>
        </w:rPr>
        <w:t xml:space="preserve"> путем оптимизации бюджетных расходов;</w:t>
      </w:r>
    </w:p>
    <w:p w:rsidR="00C9553D" w:rsidRPr="00246FF8" w:rsidRDefault="00C9553D" w:rsidP="00C9553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246FF8">
        <w:rPr>
          <w:sz w:val="28"/>
          <w:szCs w:val="28"/>
        </w:rPr>
        <w:lastRenderedPageBreak/>
        <w:t xml:space="preserve">Создание условий для безопасного пребывания учащихся </w:t>
      </w:r>
      <w:r w:rsidR="00FD3C86">
        <w:rPr>
          <w:sz w:val="28"/>
          <w:szCs w:val="28"/>
        </w:rPr>
        <w:br/>
      </w:r>
      <w:r w:rsidRPr="00246FF8">
        <w:rPr>
          <w:sz w:val="28"/>
          <w:szCs w:val="28"/>
        </w:rPr>
        <w:t>и воспитанников в образовательных учреждениях;</w:t>
      </w:r>
    </w:p>
    <w:p w:rsidR="00C9553D" w:rsidRPr="00246FF8" w:rsidRDefault="00C9553D" w:rsidP="00C9553D">
      <w:pPr>
        <w:numPr>
          <w:ilvl w:val="0"/>
          <w:numId w:val="26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>Продолжение работы по созданию условий для развития системы поддержки и сопровождения талантливых детей.</w:t>
      </w:r>
    </w:p>
    <w:p w:rsidR="00C9553D" w:rsidRDefault="00C9553D" w:rsidP="00C9553D">
      <w:pPr>
        <w:numPr>
          <w:ilvl w:val="0"/>
          <w:numId w:val="26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>Создание единого информационного пространства муниципальной системы образования, через внедрение автоматизированной информационно-управленческой системы «Виртуальная школа».</w:t>
      </w:r>
    </w:p>
    <w:p w:rsidR="00FD3C86" w:rsidRPr="00246FF8" w:rsidRDefault="00FD3C86" w:rsidP="00FD3C86">
      <w:pPr>
        <w:ind w:left="360"/>
        <w:jc w:val="both"/>
        <w:rPr>
          <w:sz w:val="28"/>
          <w:szCs w:val="28"/>
        </w:rPr>
      </w:pPr>
    </w:p>
    <w:p w:rsidR="00C9553D" w:rsidRPr="00246FF8" w:rsidRDefault="00C9553D" w:rsidP="00C9553D">
      <w:pPr>
        <w:jc w:val="both"/>
        <w:rPr>
          <w:b/>
          <w:sz w:val="28"/>
          <w:szCs w:val="28"/>
        </w:rPr>
      </w:pPr>
      <w:r w:rsidRPr="00246FF8">
        <w:rPr>
          <w:b/>
          <w:sz w:val="28"/>
          <w:szCs w:val="28"/>
        </w:rPr>
        <w:t>В системе дополнительного образования и социально-педагогической поддержки детства:</w:t>
      </w:r>
    </w:p>
    <w:p w:rsidR="00C9553D" w:rsidRPr="00246FF8" w:rsidRDefault="00C9553D" w:rsidP="00C9553D">
      <w:pPr>
        <w:numPr>
          <w:ilvl w:val="0"/>
          <w:numId w:val="27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Дальнейшее развитие системы дополнительного образования, обеспечение занятости обучающихся в кружках и секциях </w:t>
      </w:r>
      <w:r w:rsidR="00FD3C86">
        <w:rPr>
          <w:sz w:val="28"/>
          <w:szCs w:val="28"/>
        </w:rPr>
        <w:t>организаций</w:t>
      </w:r>
      <w:r w:rsidRPr="00246FF8">
        <w:rPr>
          <w:sz w:val="28"/>
          <w:szCs w:val="28"/>
        </w:rPr>
        <w:t xml:space="preserve"> дополнительного образования детей, муниципальных общеобразовательных </w:t>
      </w:r>
      <w:r w:rsidR="00FD3C86">
        <w:rPr>
          <w:sz w:val="28"/>
          <w:szCs w:val="28"/>
        </w:rPr>
        <w:t>организаций</w:t>
      </w:r>
      <w:r w:rsidRPr="00246FF8">
        <w:rPr>
          <w:sz w:val="28"/>
          <w:szCs w:val="28"/>
        </w:rPr>
        <w:t>.</w:t>
      </w:r>
    </w:p>
    <w:p w:rsidR="00C9553D" w:rsidRPr="00246FF8" w:rsidRDefault="00C9553D" w:rsidP="00C9553D">
      <w:pPr>
        <w:numPr>
          <w:ilvl w:val="0"/>
          <w:numId w:val="28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>Снижение вероятности безнадзорности, наркомании, табакокурения среди несовершеннолетних, через профилактическую работу, вовлечение детей «группы риска» в систему дополнительного образования детей, организацию летней занятости детей «группы риска»;</w:t>
      </w:r>
    </w:p>
    <w:p w:rsidR="00C9553D" w:rsidRPr="00246FF8" w:rsidRDefault="00C9553D" w:rsidP="00C9553D">
      <w:pPr>
        <w:numPr>
          <w:ilvl w:val="0"/>
          <w:numId w:val="28"/>
        </w:numPr>
        <w:jc w:val="both"/>
        <w:rPr>
          <w:sz w:val="28"/>
          <w:szCs w:val="28"/>
        </w:rPr>
      </w:pPr>
      <w:r w:rsidRPr="00246FF8">
        <w:rPr>
          <w:sz w:val="28"/>
          <w:szCs w:val="28"/>
        </w:rPr>
        <w:t xml:space="preserve">Продолжение работы по межведомственному взаимодействию </w:t>
      </w:r>
      <w:r w:rsidR="00FD3C86">
        <w:rPr>
          <w:sz w:val="28"/>
          <w:szCs w:val="28"/>
        </w:rPr>
        <w:br/>
      </w:r>
      <w:r w:rsidRPr="00246FF8">
        <w:rPr>
          <w:sz w:val="28"/>
          <w:szCs w:val="28"/>
        </w:rPr>
        <w:t xml:space="preserve">в вопросах выявления и учета детей-сирот и детей, оставшихся без попечения родителей, по созданию условий для их проживания </w:t>
      </w:r>
      <w:r w:rsidR="00FD3C86">
        <w:rPr>
          <w:sz w:val="28"/>
          <w:szCs w:val="28"/>
        </w:rPr>
        <w:br/>
      </w:r>
      <w:r w:rsidRPr="00246FF8">
        <w:rPr>
          <w:sz w:val="28"/>
          <w:szCs w:val="28"/>
        </w:rPr>
        <w:t>и успешной социализации в обществе.</w:t>
      </w:r>
    </w:p>
    <w:p w:rsidR="00C9553D" w:rsidRPr="00246FF8" w:rsidRDefault="00C9553D" w:rsidP="00C9553D">
      <w:pPr>
        <w:jc w:val="both"/>
        <w:rPr>
          <w:sz w:val="28"/>
          <w:szCs w:val="28"/>
        </w:rPr>
      </w:pPr>
    </w:p>
    <w:p w:rsidR="00C9553D" w:rsidRDefault="00C9553D" w:rsidP="00C9553D">
      <w:pPr>
        <w:ind w:firstLine="600"/>
        <w:jc w:val="both"/>
        <w:rPr>
          <w:sz w:val="28"/>
          <w:szCs w:val="28"/>
        </w:rPr>
      </w:pPr>
      <w:r w:rsidRPr="00246FF8">
        <w:rPr>
          <w:sz w:val="28"/>
          <w:szCs w:val="28"/>
        </w:rPr>
        <w:t>Таким образом, реализ</w:t>
      </w:r>
      <w:r>
        <w:rPr>
          <w:sz w:val="28"/>
          <w:szCs w:val="28"/>
        </w:rPr>
        <w:t xml:space="preserve">ация задач, поставленных </w:t>
      </w:r>
      <w:r w:rsidRPr="00D42D40">
        <w:rPr>
          <w:sz w:val="28"/>
          <w:szCs w:val="28"/>
        </w:rPr>
        <w:t>на 2016-2017 учебный год,</w:t>
      </w:r>
      <w:r w:rsidRPr="00246FF8">
        <w:rPr>
          <w:sz w:val="28"/>
          <w:szCs w:val="28"/>
        </w:rPr>
        <w:t xml:space="preserve"> создаст условия для новых достижений в обеспечении качества образования, повысит престиж сферы образования Залегощенского района.</w:t>
      </w:r>
    </w:p>
    <w:p w:rsidR="00A7707F" w:rsidRDefault="00A7707F" w:rsidP="00C9553D">
      <w:pPr>
        <w:ind w:firstLine="600"/>
        <w:jc w:val="both"/>
        <w:rPr>
          <w:sz w:val="28"/>
          <w:szCs w:val="28"/>
        </w:rPr>
      </w:pPr>
    </w:p>
    <w:p w:rsidR="00EF3792" w:rsidRPr="00A7707F" w:rsidRDefault="00EF3792" w:rsidP="00EF3792">
      <w:pPr>
        <w:jc w:val="center"/>
        <w:rPr>
          <w:b/>
          <w:sz w:val="28"/>
          <w:szCs w:val="28"/>
        </w:rPr>
      </w:pPr>
      <w:r w:rsidRPr="00A7707F">
        <w:rPr>
          <w:b/>
          <w:sz w:val="28"/>
          <w:szCs w:val="28"/>
        </w:rPr>
        <w:t>Мониторинга системы образования Залегощенского района</w:t>
      </w:r>
    </w:p>
    <w:p w:rsidR="00A7707F" w:rsidRPr="00E26C0C" w:rsidRDefault="00A7707F" w:rsidP="00EF3792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6"/>
        <w:gridCol w:w="4241"/>
        <w:gridCol w:w="4344"/>
      </w:tblGrid>
      <w:tr w:rsidR="00EF3792" w:rsidTr="00EF3792">
        <w:tc>
          <w:tcPr>
            <w:tcW w:w="986" w:type="dxa"/>
          </w:tcPr>
          <w:p w:rsidR="00EF3792" w:rsidRPr="00363204" w:rsidRDefault="00EF3792" w:rsidP="00EF3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EF3792" w:rsidRDefault="00EF3792" w:rsidP="00EF3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мониторинга системы образования</w:t>
            </w:r>
          </w:p>
        </w:tc>
        <w:tc>
          <w:tcPr>
            <w:tcW w:w="4344" w:type="dxa"/>
          </w:tcPr>
          <w:p w:rsidR="00EF3792" w:rsidRDefault="00EF3792" w:rsidP="00EF3792">
            <w:pPr>
              <w:jc w:val="both"/>
              <w:rPr>
                <w:sz w:val="28"/>
                <w:szCs w:val="28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121E1">
              <w:t>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>Сведения о развитии дошкольного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1.1.1.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121E1">
      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</w:t>
            </w:r>
            <w:r w:rsidRPr="009121E1">
              <w:lastRenderedPageBreak/>
              <w:t>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100</w:t>
            </w:r>
            <w:r w:rsidR="00A7707F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1.1.2.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  <w:r w:rsidR="00A7707F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1.1.3.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A7707F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1.2.1.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A7707F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1.3.1.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8,6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E26C0C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1.3.2.</w:t>
            </w:r>
          </w:p>
        </w:tc>
        <w:tc>
          <w:tcPr>
            <w:tcW w:w="4241" w:type="dxa"/>
          </w:tcPr>
          <w:p w:rsidR="00EF3792" w:rsidRPr="00E26C0C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4344" w:type="dxa"/>
          </w:tcPr>
          <w:p w:rsidR="00EF3792" w:rsidRPr="00E26C0C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E26C0C">
              <w:t>98,3</w:t>
            </w:r>
            <w:r w:rsidR="00A7707F">
              <w:t xml:space="preserve"> </w:t>
            </w:r>
            <w:r w:rsidRPr="00E26C0C"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8C7A33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7A33">
              <w:t>1.4.</w:t>
            </w:r>
          </w:p>
        </w:tc>
        <w:tc>
          <w:tcPr>
            <w:tcW w:w="4241" w:type="dxa"/>
          </w:tcPr>
          <w:p w:rsidR="00EF3792" w:rsidRPr="008C7A33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7A33"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344" w:type="dxa"/>
          </w:tcPr>
          <w:p w:rsidR="00EF3792" w:rsidRPr="008C7A33" w:rsidRDefault="00EF3792" w:rsidP="00EF3792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FF0000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1.4.1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1.4.2.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водоснабжение;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A7707F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центральное отопление;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  <w:r w:rsidR="00A7707F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канализацию.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A7707F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1.4.3.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="00A7707F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1.4.4.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1.4.5.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0 %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0,6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 w:rsidRPr="009121E1">
              <w:t>–и</w:t>
            </w:r>
            <w:proofErr w:type="gramEnd"/>
            <w:r w:rsidRPr="009121E1">
              <w:t>нвалидов), по видам групп: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группы компенсирующей направленности, в том числе для воспитанников****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слуха: глухие, слабослышащие, позднооглохшие; </w:t>
            </w:r>
            <w:r w:rsidRPr="009121E1">
              <w:lastRenderedPageBreak/>
              <w:t>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тяжелыми нарушениями речи;****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EF3792" w:rsidRPr="009121E1" w:rsidRDefault="00EF3792" w:rsidP="008912B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задержкой психического развития;****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опорно – двигательного аппарата;****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расстройствами аутического спектра;****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туберкулезной интоксикацией;****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часто болеющих;****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других категорий, нуждающихся в длительном лечении и проведении специальных лечебно – оздоровительных мероприятий.****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группы комбинированной направленности.****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1.5.4. 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группы компенсирующей направленности, в том числе для воспитанников:****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8912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тяжелыми нарушениями речи;****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8912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умственной отсталостью (интеллектуальными </w:t>
            </w:r>
            <w:r w:rsidR="008912BB">
              <w:t>н</w:t>
            </w:r>
            <w:r w:rsidRPr="009121E1">
              <w:t>арушениями);****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опорно – двигательного аппарата;****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задержкой психического развития;****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расстройствами аутического спектра;****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туберкулезной интоксикацией;****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часто болеющих;****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других категорий, нуждающихся в длительном лечении и проведении специальных лечебно – оздоровительных мероприятий.****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группы комбинированной направленности.****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1.5.5.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в своем составе лекотеку службу ранней помощи, консультативный пункт, в общем числе дошкольных организаций.****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1.6. 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Состояние здоровья лиц, обучающихся по программам дошкольного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1.6.1. 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1.7. 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1.7.1. 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Темп роста числа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1.8.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E26C0C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1.8.1</w:t>
            </w:r>
          </w:p>
        </w:tc>
        <w:tc>
          <w:tcPr>
            <w:tcW w:w="4241" w:type="dxa"/>
          </w:tcPr>
          <w:p w:rsidR="00EF3792" w:rsidRPr="00E26C0C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4344" w:type="dxa"/>
          </w:tcPr>
          <w:p w:rsidR="00EF3792" w:rsidRPr="00E26C0C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E26C0C">
              <w:t>80216,26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E26C0C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1.8.2.</w:t>
            </w:r>
          </w:p>
        </w:tc>
        <w:tc>
          <w:tcPr>
            <w:tcW w:w="4241" w:type="dxa"/>
          </w:tcPr>
          <w:p w:rsidR="00EF3792" w:rsidRPr="00E26C0C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E26C0C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E26C0C">
              <w:t>4,3</w:t>
            </w:r>
            <w:r w:rsidR="008912BB">
              <w:t xml:space="preserve"> </w:t>
            </w:r>
            <w:r w:rsidRPr="00E26C0C"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1.9.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1.9.1.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числа организаций, здания которых находятся в аварийном состоянии, в общем числе </w:t>
            </w:r>
            <w:r w:rsidRPr="009121E1">
              <w:lastRenderedPageBreak/>
              <w:t>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1.9.2.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121E1">
              <w:t>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88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2.1.3.</w:t>
            </w:r>
          </w:p>
        </w:tc>
        <w:tc>
          <w:tcPr>
            <w:tcW w:w="4241" w:type="dxa"/>
          </w:tcPr>
          <w:p w:rsidR="00EF3792" w:rsidRPr="009121E1" w:rsidRDefault="00EF3792" w:rsidP="008912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2.2.1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лиц, </w:t>
            </w:r>
            <w:r w:rsidRPr="009121E1">
              <w:lastRenderedPageBreak/>
              <w:t>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2.2.2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912BB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2.3.1.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 xml:space="preserve">7 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2.3.2.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12,1</w:t>
            </w:r>
            <w:r w:rsidR="002E7CE1">
              <w:t xml:space="preserve"> 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2.3.3.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педагогических работников - всего;</w:t>
            </w:r>
          </w:p>
        </w:tc>
        <w:tc>
          <w:tcPr>
            <w:tcW w:w="4344" w:type="dxa"/>
          </w:tcPr>
          <w:p w:rsidR="00EF3792" w:rsidRPr="009121E1" w:rsidRDefault="00EF3792" w:rsidP="002E7CE1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2E7CE1">
              <w:t xml:space="preserve"> 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из них учителей.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2E7CE1">
              <w:t xml:space="preserve"> 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 xml:space="preserve">15 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водопровод;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центральное отопление;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канализацию.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всего;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roofErr w:type="gramStart"/>
            <w:r w:rsidRPr="009121E1">
              <w:t>имеющих</w:t>
            </w:r>
            <w:proofErr w:type="gramEnd"/>
            <w:r w:rsidRPr="009121E1">
              <w:t xml:space="preserve"> доступ к Интернету.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9121E1">
              <w:t>с</w:t>
            </w:r>
            <w:proofErr w:type="gramEnd"/>
            <w:r w:rsidRPr="009121E1">
              <w:t xml:space="preserve"> и выше, </w:t>
            </w:r>
            <w:proofErr w:type="gramStart"/>
            <w:r w:rsidRPr="009121E1">
              <w:t>в</w:t>
            </w:r>
            <w:proofErr w:type="gramEnd"/>
            <w:r w:rsidRPr="009121E1"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2.5.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2.5.1.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6,9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2.5.2.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 xml:space="preserve">    0,6 %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2.5.3.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9121E1">
              <w:t>обучение</w:t>
            </w:r>
            <w:proofErr w:type="gramEnd"/>
            <w:r w:rsidRPr="009121E1">
              <w:t xml:space="preserve"> по адаптированным основным общеобразовательным программам </w:t>
            </w:r>
          </w:p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( за исключением детей – инвалидов):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2E7CE1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тяжелыми нарушениями речи;****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опорно – двигательного аппарата;****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задержкой психического развития;****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расстройствами аутического спектра;****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r w:rsidRPr="009121E1">
              <w:t xml:space="preserve">2.5.4. 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9121E1">
              <w:t>обучение</w:t>
            </w:r>
            <w:proofErr w:type="gramEnd"/>
            <w:r w:rsidRPr="009121E1">
              <w:t xml:space="preserve"> по адаптированным основным общеобразовательным программам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2E7CE1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тяжелыми нарушениями речи;****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опорно – двигательного аппарата;****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задержкой психического развития;****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расстройствами аутического спектра;****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r w:rsidRPr="009121E1">
              <w:t xml:space="preserve">2.5.5. 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9121E1">
              <w:t>обучение</w:t>
            </w:r>
            <w:proofErr w:type="gramEnd"/>
            <w:r w:rsidRPr="009121E1"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всего;****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учителя – дефектологи;****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учителя – логопеды;****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социальные педагоги;****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тьютеры.****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r w:rsidRPr="009121E1">
              <w:t xml:space="preserve">2.6. 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Результаты аттестации лиц, </w:t>
            </w:r>
            <w:r w:rsidRPr="009121E1">
              <w:lastRenderedPageBreak/>
              <w:t>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r w:rsidRPr="009121E1">
              <w:lastRenderedPageBreak/>
              <w:t>2.6.1.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1,3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2.6.2.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б</w:t>
            </w:r>
            <w:proofErr w:type="gramEnd"/>
            <w:r>
              <w:t>.-3,77; п-36,88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65,42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2.6.3.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3,68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4,17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2.6.4.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по математике;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2E7CE1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по русскому языку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2.6.5.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 xml:space="preserve">2.7. 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2.7.1.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2.7.2.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2.7.3.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2.7.4.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2.8.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2.8.1.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Темп роста числа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2.9.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FD3943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D3943">
              <w:t>2.9.1.</w:t>
            </w:r>
          </w:p>
        </w:tc>
        <w:tc>
          <w:tcPr>
            <w:tcW w:w="4241" w:type="dxa"/>
          </w:tcPr>
          <w:p w:rsidR="00EF3792" w:rsidRPr="00FD3943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D3943">
              <w:t>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4344" w:type="dxa"/>
          </w:tcPr>
          <w:p w:rsidR="00EF3792" w:rsidRPr="00FD3943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FD3943">
              <w:t>86324,12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FD3943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D3943">
              <w:t>2.9.2.</w:t>
            </w:r>
          </w:p>
        </w:tc>
        <w:tc>
          <w:tcPr>
            <w:tcW w:w="4241" w:type="dxa"/>
          </w:tcPr>
          <w:p w:rsidR="00EF3792" w:rsidRPr="00FD3943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D3943">
              <w:t xml:space="preserve">Удельный вес финансовых средств от приносящей доход деятельности в </w:t>
            </w:r>
            <w:r w:rsidRPr="00FD3943">
              <w:lastRenderedPageBreak/>
              <w:t>общем объеме финансовых средств общеобразовательных организаций.</w:t>
            </w:r>
          </w:p>
        </w:tc>
        <w:tc>
          <w:tcPr>
            <w:tcW w:w="4344" w:type="dxa"/>
          </w:tcPr>
          <w:p w:rsidR="00EF3792" w:rsidRPr="00FD3943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FD3943">
              <w:lastRenderedPageBreak/>
              <w:t>2,3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2.10.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2.10.5.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2.10.6.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2.10.7.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34552C">
              <w:t xml:space="preserve"> </w:t>
            </w:r>
            <w:r>
              <w:t>%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</w:rPr>
            </w:pPr>
            <w:r w:rsidRPr="009121E1">
              <w:t>III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1E1">
              <w:t xml:space="preserve"> Дополнительное образование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</w:rPr>
            </w:pPr>
            <w:r w:rsidRPr="009121E1">
              <w:t>5.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>Сведения о развитии дополнительного образования детей и взрослых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5.1.1.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5.2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5.2.1.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Структура численности обучающихся </w:t>
            </w:r>
            <w:r w:rsidRPr="009121E1">
              <w:lastRenderedPageBreak/>
              <w:t>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lastRenderedPageBreak/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5.2.2.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</w:t>
            </w:r>
            <w:proofErr w:type="gramStart"/>
            <w:r w:rsidRPr="009121E1">
              <w:t xml:space="preserve">( </w:t>
            </w:r>
            <w:proofErr w:type="gramEnd"/>
            <w:r w:rsidRPr="009121E1">
              <w:t>за исключением детей – инвалидов).****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5.2.3.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детей – инвалидов в общей </w:t>
            </w:r>
            <w:proofErr w:type="gramStart"/>
            <w:r w:rsidRPr="009121E1">
              <w:t>численности</w:t>
            </w:r>
            <w:proofErr w:type="gramEnd"/>
            <w:r w:rsidRPr="009121E1">
              <w:t xml:space="preserve"> обучающихся в организациях, осуществляющих образовательную деятельность по дополнительным общеобразовательным программам.****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5.3.1.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5.4.1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квадратный метр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5.4.2.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числа организаций, </w:t>
            </w:r>
            <w:r w:rsidRPr="009121E1">
              <w:lastRenderedPageBreak/>
              <w:t>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водопровод: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центральное отопление;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канализацию.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5.4.3.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всего;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roofErr w:type="gramStart"/>
            <w:r w:rsidRPr="009121E1">
              <w:t>имеющих</w:t>
            </w:r>
            <w:proofErr w:type="gramEnd"/>
            <w:r w:rsidRPr="009121E1">
              <w:t xml:space="preserve"> доступ к Интернету.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5.5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5.5.1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Темп роста числа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5.6.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5.6.1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тысяча рублей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5.6.2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rPr>
          <w:trHeight w:val="1573"/>
        </w:trPr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5.7.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5.7.1. Удельный вес числа организаций, имеющих филиалы, в общем числе образовательных организаций дополнительного </w:t>
            </w:r>
            <w:r w:rsidRPr="009121E1">
              <w:lastRenderedPageBreak/>
              <w:t>образования.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121E1">
              <w:lastRenderedPageBreak/>
              <w:t>п</w:t>
            </w:r>
            <w:proofErr w:type="gramEnd"/>
            <w:r w:rsidRPr="009121E1">
              <w:t>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lastRenderedPageBreak/>
              <w:t>5.8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5.8.1.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5.8.2.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5.8.3.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5.8.4.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5.9.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5.9.1.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приобретение  актуальных  знаний,  умений,</w:t>
            </w:r>
          </w:p>
          <w:p w:rsidR="00EF3792" w:rsidRPr="009121E1" w:rsidRDefault="00EF3792" w:rsidP="00EF3792">
            <w:r w:rsidRPr="009121E1">
              <w:t xml:space="preserve">    практических навыков </w:t>
            </w:r>
            <w:proofErr w:type="gramStart"/>
            <w:r w:rsidRPr="009121E1">
              <w:t>обучающимися</w:t>
            </w:r>
            <w:proofErr w:type="gramEnd"/>
            <w:r w:rsidRPr="009121E1">
              <w:t xml:space="preserve">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выявление    и    развитие    таланта    и</w:t>
            </w:r>
          </w:p>
          <w:p w:rsidR="00EF3792" w:rsidRPr="009121E1" w:rsidRDefault="00EF3792" w:rsidP="00EF3792">
            <w:r w:rsidRPr="009121E1">
              <w:t xml:space="preserve">    способностей обучающихся;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профессиональная    ориентация,   освоение</w:t>
            </w:r>
          </w:p>
          <w:p w:rsidR="00EF3792" w:rsidRPr="009121E1" w:rsidRDefault="00EF3792" w:rsidP="00EF3792">
            <w:proofErr w:type="gramStart"/>
            <w:r w:rsidRPr="009121E1">
              <w:lastRenderedPageBreak/>
              <w:t>значимых</w:t>
            </w:r>
            <w:proofErr w:type="gramEnd"/>
            <w:r w:rsidRPr="009121E1">
              <w:t xml:space="preserve"> для профессиональной деятельности</w:t>
            </w:r>
          </w:p>
          <w:p w:rsidR="00EF3792" w:rsidRPr="009121E1" w:rsidRDefault="00EF3792" w:rsidP="00EF3792">
            <w:r w:rsidRPr="009121E1">
              <w:t xml:space="preserve">    навыков </w:t>
            </w:r>
            <w:proofErr w:type="gramStart"/>
            <w:r w:rsidRPr="009121E1">
              <w:t>обучающимися</w:t>
            </w:r>
            <w:proofErr w:type="gramEnd"/>
            <w:r w:rsidRPr="009121E1">
              <w:t xml:space="preserve">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lastRenderedPageBreak/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улучшение   знаний   в    рамках  </w:t>
            </w:r>
            <w:proofErr w:type="gramStart"/>
            <w:r w:rsidRPr="009121E1">
              <w:t>школьной</w:t>
            </w:r>
            <w:proofErr w:type="gramEnd"/>
          </w:p>
          <w:p w:rsidR="00EF3792" w:rsidRPr="009121E1" w:rsidRDefault="00EF3792" w:rsidP="00EF3792">
            <w:r w:rsidRPr="009121E1">
              <w:t xml:space="preserve">    программы </w:t>
            </w:r>
            <w:proofErr w:type="gramStart"/>
            <w:r w:rsidRPr="009121E1">
              <w:t>обучающимися</w:t>
            </w:r>
            <w:proofErr w:type="gramEnd"/>
            <w:r w:rsidRPr="009121E1">
              <w:t xml:space="preserve">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121E1">
              <w:t>6.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>Сведения о развитии дополнительного профессионального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Численность населения, обучающегося по дополнительным профессиональным программам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6.1.1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Охват населения программами дополнительного профессионального образования (удельный вес численности занятого населения в возрасте 25 - 64 лет, прошедшего повышение квалификации и (или) профессиональную переподготовку, в общей численности занятого в экономике населения данной возрастной группы).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6.1.2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121E1">
              <w:t xml:space="preserve">Охват занятых в организациях реального сектора экономики программами профессиональной переподготовки, повышения квалификации.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6.1.3.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6.2.1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лиц, получивших дополнительное профессиональное образование с использованием дистанционных образовательных технологий, в общей численности работников организаций, получивших дополнительное профессиональное образование.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Кадровое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6.3.1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лиц, имеющих ученую степень, в общей численности профессорско-</w:t>
            </w:r>
            <w:r w:rsidRPr="009121E1">
              <w:lastRenderedPageBreak/>
              <w:t>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доктора наук;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кандидата наук.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6.4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Материально-техническое и информационное обеспечение профессиональных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6.4.1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стоимости дорогостоящих машин и оборудования (стоимостью свыше 1 млн. рублей за единицу) в общей стоимости машин и оборудования организаций дополнительного профессионального образования.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6.4.2.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Число персональных компьютеров, используемых в учебных целях, в расчете на 100 слушателей организаций дополнительного профессионального образования: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всего;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proofErr w:type="gramStart"/>
            <w:r w:rsidRPr="009121E1">
              <w:t>имеющих</w:t>
            </w:r>
            <w:proofErr w:type="gramEnd"/>
            <w:r w:rsidRPr="009121E1">
              <w:t xml:space="preserve"> доступ к Интернету.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6.5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6.5.1.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Темп роста числа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организации </w:t>
            </w:r>
            <w:proofErr w:type="gramStart"/>
            <w:r w:rsidRPr="009121E1">
              <w:t>дополнительного</w:t>
            </w:r>
            <w:proofErr w:type="gramEnd"/>
          </w:p>
          <w:p w:rsidR="00EF3792" w:rsidRPr="009121E1" w:rsidRDefault="00EF3792" w:rsidP="00EF3792">
            <w:r w:rsidRPr="009121E1">
              <w:t xml:space="preserve">    профессионального образования;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профессиональные образовательные</w:t>
            </w:r>
          </w:p>
          <w:p w:rsidR="00EF3792" w:rsidRPr="009121E1" w:rsidRDefault="00EF3792" w:rsidP="00EF3792">
            <w:r w:rsidRPr="009121E1">
              <w:t xml:space="preserve">    организации;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организации высшего образования.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6.6.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Условия освоения дополнительных профессиональных программ лицами с </w:t>
            </w:r>
            <w:r w:rsidRPr="009121E1">
              <w:lastRenderedPageBreak/>
              <w:t>ограниченными возможностями здоровья и инвалидами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lastRenderedPageBreak/>
              <w:t>6.6.1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лиц с ограниченными возможностями здоровья и инвалидов в общей численности работников организаций, прошедших </w:t>
            </w:r>
            <w:proofErr w:type="gramStart"/>
            <w:r w:rsidRPr="009121E1">
              <w:t>обучение</w:t>
            </w:r>
            <w:proofErr w:type="gramEnd"/>
            <w:r w:rsidRPr="009121E1">
              <w:t xml:space="preserve"> по дополнительным профессиональным программам.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6.7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Научная деятельность организаций, осуществляющих образовательную деятельность, связанная с реализацией дополнительных профессиональных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6.7.1.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образования.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6.8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6.8.1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учебно-лабораторные здания;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общежития.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6.9.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Профессиональные достижения выпускников организаций, реализующих программы дополнительного профессионального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6.9.1.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Оценка отношения среднемесячной заработной платы лиц, прошедших обучение по дополнительным профессиональным программам в течение последних 3 лет, и лиц, не обучавшихся по дополнительным образовательным программам в течение последних 3 лет</w:t>
            </w:r>
            <w:proofErr w:type="gramStart"/>
            <w:r w:rsidRPr="009121E1">
              <w:t xml:space="preserve">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  <w:hyperlink w:anchor="Par915" w:history="1">
              <w:r w:rsidRPr="009121E1">
                <w:rPr>
                  <w:color w:val="0000FF"/>
                </w:rPr>
                <w:t>(&lt;****&gt;)</w:t>
              </w:r>
            </w:hyperlink>
            <w:proofErr w:type="gramEnd"/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</w:rPr>
            </w:pPr>
            <w:r w:rsidRPr="009121E1">
              <w:t>IV.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1E1">
              <w:t>Профессиональное обучение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Calibri"/>
              </w:rPr>
            </w:pPr>
            <w:r w:rsidRPr="009121E1">
              <w:t>7.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9121E1">
              <w:t>Сведения о развитии профессионального обучения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Численность населения, обучающегося по программам профессионального обучения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lastRenderedPageBreak/>
              <w:t>7.1.1.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Численность лиц, прошедших </w:t>
            </w:r>
            <w:proofErr w:type="gramStart"/>
            <w:r w:rsidRPr="009121E1">
              <w:t>обучение по</w:t>
            </w:r>
            <w:proofErr w:type="gramEnd"/>
            <w:r w:rsidRPr="009121E1">
              <w:t xml:space="preserve"> образовательным программам профессионального обучения (в профессиональных образовательных организациях, реализующих образовательные программы среднего профессионального образования - программы подготовки квалифицированных рабочих, служащих).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тысяча человек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7.1.2.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Численность работников организаций, прошедших профессиональное обучение: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всего;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тысяча человек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профессиональная подготовка по профессиям</w:t>
            </w:r>
          </w:p>
          <w:p w:rsidR="00EF3792" w:rsidRPr="009121E1" w:rsidRDefault="00EF3792" w:rsidP="00EF3792">
            <w:r w:rsidRPr="009121E1">
              <w:t xml:space="preserve">    рабочих, должностям служащих;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тысяча человек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переподготовка рабочих, служащих;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тысяча человек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повышение квалификации рабочих, служащих.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тысяча человек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7.1.3.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работников организаций, прошедших профессиональное обучение, в общей численности штатных работников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7.2.1.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лиц, прошедших </w:t>
            </w:r>
            <w:proofErr w:type="gramStart"/>
            <w:r w:rsidRPr="009121E1">
              <w:t>обучение по</w:t>
            </w:r>
            <w:proofErr w:type="gramEnd"/>
            <w:r w:rsidRPr="009121E1">
              <w:t xml:space="preserve"> образовательным программам профессионального обучения по месту своей работы, в общей численности работников организаций, прошедших обучение по образовательным программам профессионального обучения.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7.3.1.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лиц, имеющих высшее образование, в общей численности преподавателей (без внешних совместителей и работающих по договорам гражданско-правового характера) организаций, осуществляющих </w:t>
            </w:r>
            <w:r w:rsidRPr="009121E1">
              <w:lastRenderedPageBreak/>
              <w:t xml:space="preserve">образовательную деятельность по реализации образовательных программ профессионального обучения.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lastRenderedPageBreak/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lastRenderedPageBreak/>
              <w:t>7.4.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7.4.1.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стоимости дорогостоящих машин и оборудования (стоимостью свыше 1 млн. рублей за единицу) в общей стоимости машин и оборудования 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7.5.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Условия профессионального обучения лиц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7.5.1.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лиц с ограниченными возможностями здоровья и инвалидов в общей численности работников организаций, прошедших </w:t>
            </w:r>
            <w:proofErr w:type="gramStart"/>
            <w:r w:rsidRPr="009121E1">
              <w:t>обучение</w:t>
            </w:r>
            <w:proofErr w:type="gramEnd"/>
            <w:r w:rsidRPr="009121E1">
              <w:t xml:space="preserve"> по дополнительным профессиональным программам и образовательным программам профессионального обучения.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7.6.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7.6.1.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лиц, трудоустроившихся в течение 1 года после окончания </w:t>
            </w:r>
            <w:proofErr w:type="gramStart"/>
            <w:r w:rsidRPr="009121E1">
              <w:t>обучения по</w:t>
            </w:r>
            <w:proofErr w:type="gramEnd"/>
            <w:r w:rsidRPr="009121E1">
              <w:t xml:space="preserve"> полученной профессии на рабочие места, требующие высокого уровня квалификации, в общей численности лиц, обученных по образовательным программам профессионального обучения.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7.7.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</w:t>
            </w:r>
            <w:r w:rsidRPr="009121E1">
              <w:lastRenderedPageBreak/>
              <w:t>деятельность)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lastRenderedPageBreak/>
              <w:t>7.7.1.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Число организаций, осуществляющих образовательную деятельность по образовательным программам профессионального обучения, в том числе: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общеобразовательные организации;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профессиональные образовательные</w:t>
            </w:r>
          </w:p>
          <w:p w:rsidR="00EF3792" w:rsidRPr="009121E1" w:rsidRDefault="00EF3792" w:rsidP="00EF3792">
            <w:r w:rsidRPr="009121E1">
              <w:t xml:space="preserve">    организации;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образовательные организации </w:t>
            </w:r>
            <w:proofErr w:type="gramStart"/>
            <w:r w:rsidRPr="009121E1">
              <w:t>высшего</w:t>
            </w:r>
            <w:proofErr w:type="gramEnd"/>
          </w:p>
          <w:p w:rsidR="00EF3792" w:rsidRPr="009121E1" w:rsidRDefault="00EF3792" w:rsidP="00EF3792">
            <w:r w:rsidRPr="009121E1">
              <w:t xml:space="preserve">    образования;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организации дополнительного образования;</w:t>
            </w:r>
          </w:p>
          <w:p w:rsidR="00EF3792" w:rsidRPr="009121E1" w:rsidRDefault="00EF3792" w:rsidP="00EF3792"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организации </w:t>
            </w:r>
            <w:proofErr w:type="gramStart"/>
            <w:r w:rsidRPr="009121E1">
              <w:t>дополнительного</w:t>
            </w:r>
            <w:proofErr w:type="gramEnd"/>
          </w:p>
          <w:p w:rsidR="00EF3792" w:rsidRPr="009121E1" w:rsidRDefault="00EF3792" w:rsidP="00EF3792">
            <w:r w:rsidRPr="009121E1">
              <w:t xml:space="preserve">    профессионального образования;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учебные центры </w:t>
            </w:r>
            <w:proofErr w:type="gramStart"/>
            <w:r w:rsidRPr="009121E1">
              <w:t>профессиональной</w:t>
            </w:r>
            <w:proofErr w:type="gramEnd"/>
          </w:p>
          <w:p w:rsidR="00EF3792" w:rsidRPr="009121E1" w:rsidRDefault="00EF3792" w:rsidP="00EF3792">
            <w:r w:rsidRPr="009121E1">
              <w:t xml:space="preserve">    квалификации. </w:t>
            </w:r>
            <w:hyperlink w:anchor="Par915" w:history="1">
              <w:r w:rsidRPr="009121E1">
                <w:rPr>
                  <w:color w:val="0000FF"/>
                </w:rPr>
                <w:t>&lt;****&gt;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единица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7.8.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7.8.1.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Структура финансовых средств, поступивших в организации, осуществляющие образовательную деятельность по реализации образовательных программ профессионального обучения: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бюджетные ассигнования</w:t>
            </w:r>
            <w:proofErr w:type="gramStart"/>
            <w:r w:rsidRPr="009121E1">
              <w:t xml:space="preserve">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  <w:hyperlink w:anchor="Par915" w:history="1">
              <w:r w:rsidRPr="009121E1">
                <w:rPr>
                  <w:color w:val="0000FF"/>
                </w:rPr>
                <w:t>(&lt;****&gt;)</w:t>
              </w:r>
            </w:hyperlink>
            <w:proofErr w:type="gramEnd"/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финансовые средства от </w:t>
            </w:r>
            <w:proofErr w:type="gramStart"/>
            <w:r w:rsidRPr="009121E1">
              <w:t>приносящей</w:t>
            </w:r>
            <w:proofErr w:type="gramEnd"/>
            <w:r w:rsidRPr="009121E1">
              <w:t xml:space="preserve"> доход</w:t>
            </w:r>
          </w:p>
          <w:p w:rsidR="00EF3792" w:rsidRPr="009121E1" w:rsidRDefault="00EF3792" w:rsidP="00EF3792">
            <w:r w:rsidRPr="009121E1">
              <w:t xml:space="preserve">    деятельности</w:t>
            </w:r>
            <w:proofErr w:type="gramStart"/>
            <w:r w:rsidRPr="009121E1">
              <w:t xml:space="preserve">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  <w:hyperlink w:anchor="Par915" w:history="1">
              <w:r w:rsidRPr="009121E1">
                <w:rPr>
                  <w:color w:val="0000FF"/>
                </w:rPr>
                <w:t>(&lt;****&gt;)</w:t>
              </w:r>
            </w:hyperlink>
            <w:proofErr w:type="gramEnd"/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7.9.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Сведения о представителях работодателей, участвующих в учебном процессе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7.9.1.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 Удельный вес представителей работодателей, участвующих в учебном процессе, в общей численности преподавателей и мастеров производственного обучения организаций, осуществляющих образовательную деятельность по реализации образовательных программ профессионального обучения</w:t>
            </w:r>
            <w:proofErr w:type="gramStart"/>
            <w:r w:rsidRPr="009121E1">
              <w:t xml:space="preserve">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  <w:hyperlink w:anchor="Par915" w:history="1">
              <w:r w:rsidRPr="009121E1">
                <w:rPr>
                  <w:color w:val="0000FF"/>
                </w:rPr>
                <w:t>(&lt;****&gt;)</w:t>
              </w:r>
            </w:hyperlink>
            <w:proofErr w:type="gramEnd"/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</w:rPr>
            </w:pPr>
            <w:r w:rsidRPr="009121E1">
              <w:t>V.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1E1">
              <w:t xml:space="preserve">Дополнительная информация о </w:t>
            </w:r>
            <w:r w:rsidRPr="009121E1">
              <w:lastRenderedPageBreak/>
              <w:t>системе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</w:rPr>
            </w:pPr>
            <w:r w:rsidRPr="009121E1">
              <w:lastRenderedPageBreak/>
              <w:t>8.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>Сведения об интеграции образования и науки, а также образования и сферы труда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8.1.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Интеграция образования и науки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8.1.1.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сектора организаций высшего образования во внутренних затратах на исследования и разработки.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8.2.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8.2.1.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Оценка представителями организаций реального сектора экономики распространенности их сотрудничества с образовательными организациями, реализующими профессиональные образовательные программы (оценка удельного веса организаций 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экономики):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исключительно профессиональной  подготовки</w:t>
            </w:r>
          </w:p>
          <w:p w:rsidR="00EF3792" w:rsidRPr="009121E1" w:rsidRDefault="00EF3792" w:rsidP="00EF3792">
            <w:r w:rsidRPr="009121E1">
              <w:t xml:space="preserve">    квалифицированных рабочих, служащих;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профессиональной  подготовки  специалистов</w:t>
            </w:r>
          </w:p>
          <w:p w:rsidR="00EF3792" w:rsidRPr="009121E1" w:rsidRDefault="00EF3792" w:rsidP="00EF3792">
            <w:r w:rsidRPr="009121E1">
              <w:t xml:space="preserve">    среднего звена;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>бакалавриата,   подготовки   специалистов,</w:t>
            </w:r>
          </w:p>
          <w:p w:rsidR="00EF3792" w:rsidRPr="009121E1" w:rsidRDefault="00EF3792" w:rsidP="00EF3792">
            <w:r w:rsidRPr="009121E1">
              <w:t xml:space="preserve">    магистратуры.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</w:rPr>
            </w:pPr>
            <w:r w:rsidRPr="009121E1">
              <w:t>9.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>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9.1.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всего;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граждане СНГ.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9.2.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иностранных студентов в общей численности студентов, обучающихся </w:t>
            </w:r>
            <w:r w:rsidRPr="009121E1">
              <w:lastRenderedPageBreak/>
              <w:t>по образовательным программам высшего образования - программам бакалавриата, программам специалитета, программам магистратуры: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всего;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граждане СНГ.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</w:rPr>
            </w:pPr>
            <w:r w:rsidRPr="009121E1">
              <w:t>10.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Оценка деятельности системы образования гражданами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10.1.1.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Индекс удовлетворенности населения качеством образования, которое предоставляют образовательные организации.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10.1.2.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Индекс удовлетворенности работодателей качеством подготовки в образовательных организациях профессионального образования.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10.2.1.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международное исследование PIRLS.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международное исследование TIMSS: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  математика (4 класс);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  математика (8 класс);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  естествознание (4 класс);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  естествознание (8 класс).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международное исследование PISA: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  читательская грамотность;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  математическая грамотность;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  естественнонаучная грамотность.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lastRenderedPageBreak/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lastRenderedPageBreak/>
              <w:t>10.3.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10.3.1.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9121E1">
              <w:t>численности</w:t>
            </w:r>
            <w:proofErr w:type="gramEnd"/>
            <w:r w:rsidRPr="009121E1">
              <w:t xml:space="preserve"> обучающихся на платной основе. </w:t>
            </w:r>
            <w:hyperlink w:anchor="Par913" w:history="1">
              <w:r w:rsidRPr="009121E1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10.3.2.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Развитие региональных систем оценки качества образования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10.4.1.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Calibri"/>
              </w:rPr>
            </w:pPr>
            <w:r w:rsidRPr="009121E1">
              <w:t>11.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9121E1"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Социально-демографические характеристики и социальная интеграция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11.1.1.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11.1.2.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 в общей численности выпускников):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образовательные     программы     среднего</w:t>
            </w:r>
          </w:p>
          <w:p w:rsidR="00EF3792" w:rsidRPr="009121E1" w:rsidRDefault="00EF3792" w:rsidP="00EF3792">
            <w:r w:rsidRPr="009121E1">
              <w:t xml:space="preserve">    профессионального  образования - программы</w:t>
            </w:r>
          </w:p>
          <w:p w:rsidR="00EF3792" w:rsidRPr="009121E1" w:rsidRDefault="00EF3792" w:rsidP="00EF3792">
            <w:r w:rsidRPr="009121E1">
              <w:t xml:space="preserve">    подготовки квалифицированных      рабочих,</w:t>
            </w:r>
          </w:p>
          <w:p w:rsidR="00EF3792" w:rsidRPr="009121E1" w:rsidRDefault="00EF3792" w:rsidP="00EF3792">
            <w:r w:rsidRPr="009121E1">
              <w:t xml:space="preserve">    служащих;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образовательные     программы     среднего</w:t>
            </w:r>
          </w:p>
          <w:p w:rsidR="00EF3792" w:rsidRPr="009121E1" w:rsidRDefault="00EF3792" w:rsidP="00EF3792">
            <w:r w:rsidRPr="009121E1">
              <w:t xml:space="preserve">    профессионального  образования - </w:t>
            </w:r>
            <w:r w:rsidRPr="009121E1">
              <w:lastRenderedPageBreak/>
              <w:t>программы</w:t>
            </w:r>
          </w:p>
          <w:p w:rsidR="00EF3792" w:rsidRPr="009121E1" w:rsidRDefault="00EF3792" w:rsidP="00EF3792">
            <w:r w:rsidRPr="009121E1">
              <w:t xml:space="preserve">    подготовки специалистов среднего звена;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lastRenderedPageBreak/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образовательные      программы     </w:t>
            </w:r>
            <w:proofErr w:type="gramStart"/>
            <w:r w:rsidRPr="009121E1">
              <w:t>высшего</w:t>
            </w:r>
            <w:proofErr w:type="gramEnd"/>
          </w:p>
          <w:p w:rsidR="00EF3792" w:rsidRPr="009121E1" w:rsidRDefault="00EF3792" w:rsidP="00EF3792">
            <w:r w:rsidRPr="009121E1">
              <w:t xml:space="preserve">    образования - программы бакалавриата;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программы  высшего образования - программы</w:t>
            </w:r>
          </w:p>
          <w:p w:rsidR="00EF3792" w:rsidRPr="009121E1" w:rsidRDefault="00EF3792" w:rsidP="00EF3792">
            <w:r w:rsidRPr="009121E1">
              <w:t xml:space="preserve">    подготовки специалитета;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образовательные      программы     </w:t>
            </w:r>
            <w:proofErr w:type="gramStart"/>
            <w:r w:rsidRPr="009121E1">
              <w:t>высшего</w:t>
            </w:r>
            <w:proofErr w:type="gramEnd"/>
          </w:p>
          <w:p w:rsidR="00EF3792" w:rsidRPr="009121E1" w:rsidRDefault="00EF3792" w:rsidP="00EF3792">
            <w:r w:rsidRPr="009121E1">
              <w:t xml:space="preserve">    образования - программы магистратуры;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rPr>
          <w:trHeight w:val="1145"/>
        </w:trPr>
        <w:tc>
          <w:tcPr>
            <w:tcW w:w="986" w:type="dxa"/>
          </w:tcPr>
          <w:p w:rsidR="00EF3792" w:rsidRPr="009121E1" w:rsidRDefault="00EF3792" w:rsidP="00EF3792"/>
        </w:tc>
        <w:tc>
          <w:tcPr>
            <w:tcW w:w="4241" w:type="dxa"/>
          </w:tcPr>
          <w:p w:rsidR="00EF3792" w:rsidRPr="009121E1" w:rsidRDefault="00EF3792" w:rsidP="00EF3792">
            <w:r w:rsidRPr="009121E1">
              <w:t xml:space="preserve">    образовательные      программы     </w:t>
            </w:r>
            <w:proofErr w:type="gramStart"/>
            <w:r w:rsidRPr="009121E1">
              <w:t>высшего</w:t>
            </w:r>
            <w:proofErr w:type="gramEnd"/>
          </w:p>
          <w:p w:rsidR="00EF3792" w:rsidRPr="009121E1" w:rsidRDefault="00EF3792" w:rsidP="00EF3792">
            <w:r w:rsidRPr="009121E1">
              <w:t xml:space="preserve">    образования - программы  подготовки кадров</w:t>
            </w:r>
          </w:p>
          <w:p w:rsidR="00EF3792" w:rsidRPr="009121E1" w:rsidRDefault="00EF3792" w:rsidP="00EF3792">
            <w:r w:rsidRPr="009121E1">
              <w:t xml:space="preserve">    высшей квалификации.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11.2.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Ценностные ориентации молодежи и ее участие в общественных достижениях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11.2.1.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</w:t>
            </w:r>
            <w:proofErr w:type="gramStart"/>
            <w:r w:rsidRPr="009121E1">
              <w:t xml:space="preserve">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  <w:hyperlink w:anchor="Par913" w:history="1">
              <w:r w:rsidRPr="009121E1">
                <w:rPr>
                  <w:color w:val="0000FF"/>
                </w:rPr>
                <w:t>(&lt;**&gt;)</w:t>
              </w:r>
            </w:hyperlink>
            <w:proofErr w:type="gramEnd"/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11.3.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 Образование и занятость молодежи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11.3.1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t>процент</w:t>
            </w: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11.4.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792" w:rsidRPr="009121E1" w:rsidTr="00EF3792">
        <w:tc>
          <w:tcPr>
            <w:tcW w:w="986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11.4.1.</w:t>
            </w:r>
          </w:p>
        </w:tc>
        <w:tc>
          <w:tcPr>
            <w:tcW w:w="4241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121E1"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</w:t>
            </w:r>
            <w:r w:rsidRPr="009121E1">
              <w:lastRenderedPageBreak/>
              <w:t xml:space="preserve">14 до 30 лет. </w:t>
            </w:r>
            <w:hyperlink w:anchor="Par912" w:history="1">
              <w:r w:rsidRPr="009121E1">
                <w:rPr>
                  <w:color w:val="0000FF"/>
                </w:rPr>
                <w:t>&lt;*&gt;</w:t>
              </w:r>
            </w:hyperlink>
            <w:hyperlink w:anchor="Par913" w:history="1">
              <w:r w:rsidRPr="009121E1">
                <w:rPr>
                  <w:color w:val="0000FF"/>
                </w:rPr>
                <w:t>(&lt;**&gt;)</w:t>
              </w:r>
            </w:hyperlink>
            <w:proofErr w:type="gramEnd"/>
          </w:p>
        </w:tc>
        <w:tc>
          <w:tcPr>
            <w:tcW w:w="4344" w:type="dxa"/>
          </w:tcPr>
          <w:p w:rsidR="00EF3792" w:rsidRPr="009121E1" w:rsidRDefault="00EF3792" w:rsidP="00EF3792">
            <w:pPr>
              <w:widowControl w:val="0"/>
              <w:autoSpaceDE w:val="0"/>
              <w:autoSpaceDN w:val="0"/>
              <w:adjustRightInd w:val="0"/>
            </w:pPr>
            <w:r w:rsidRPr="009121E1">
              <w:lastRenderedPageBreak/>
              <w:t>процент</w:t>
            </w:r>
          </w:p>
        </w:tc>
      </w:tr>
    </w:tbl>
    <w:p w:rsidR="00EF3792" w:rsidRDefault="00EF3792" w:rsidP="00EF3792">
      <w:pPr>
        <w:ind w:firstLine="600"/>
        <w:jc w:val="both"/>
      </w:pPr>
    </w:p>
    <w:p w:rsidR="00C9553D" w:rsidRPr="00EF3792" w:rsidRDefault="00EF3792" w:rsidP="00EF3792">
      <w:pPr>
        <w:ind w:firstLine="600"/>
        <w:jc w:val="both"/>
        <w:rPr>
          <w:sz w:val="28"/>
          <w:szCs w:val="28"/>
        </w:rPr>
      </w:pPr>
      <w:r w:rsidRPr="00EF379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EF3792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EF3792">
        <w:rPr>
          <w:sz w:val="28"/>
          <w:szCs w:val="28"/>
        </w:rPr>
        <w:t xml:space="preserve">начальника отдела                        </w:t>
      </w:r>
      <w:r w:rsidR="00A7707F">
        <w:rPr>
          <w:sz w:val="28"/>
          <w:szCs w:val="28"/>
        </w:rPr>
        <w:t xml:space="preserve">                  </w:t>
      </w:r>
      <w:r w:rsidRPr="00EF3792">
        <w:rPr>
          <w:sz w:val="28"/>
          <w:szCs w:val="28"/>
        </w:rPr>
        <w:t xml:space="preserve">            И.</w:t>
      </w:r>
      <w:r>
        <w:rPr>
          <w:sz w:val="28"/>
          <w:szCs w:val="28"/>
        </w:rPr>
        <w:t xml:space="preserve"> </w:t>
      </w:r>
      <w:r w:rsidRPr="00EF379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EF3792">
        <w:rPr>
          <w:sz w:val="28"/>
          <w:szCs w:val="28"/>
        </w:rPr>
        <w:t>Щукин</w:t>
      </w:r>
    </w:p>
    <w:p w:rsidR="00C9553D" w:rsidRDefault="00C9553D" w:rsidP="00C9553D">
      <w:pPr>
        <w:ind w:firstLine="600"/>
        <w:jc w:val="both"/>
        <w:rPr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Pr="00246FF8" w:rsidRDefault="00C9553D" w:rsidP="00C9553D">
      <w:pPr>
        <w:ind w:firstLine="600"/>
        <w:jc w:val="both"/>
        <w:rPr>
          <w:color w:val="FF0000"/>
          <w:sz w:val="28"/>
          <w:szCs w:val="28"/>
        </w:rPr>
      </w:pPr>
    </w:p>
    <w:p w:rsidR="00C9553D" w:rsidRDefault="00C9553D" w:rsidP="00D10F99">
      <w:pPr>
        <w:ind w:firstLine="600"/>
        <w:jc w:val="both"/>
      </w:pPr>
    </w:p>
    <w:p w:rsidR="00C9553D" w:rsidRDefault="00C9553D" w:rsidP="00D10F99">
      <w:pPr>
        <w:ind w:firstLine="600"/>
        <w:jc w:val="both"/>
      </w:pPr>
    </w:p>
    <w:p w:rsidR="00C9553D" w:rsidRDefault="00C9553D" w:rsidP="00D10F99">
      <w:pPr>
        <w:ind w:firstLine="600"/>
        <w:jc w:val="both"/>
      </w:pPr>
    </w:p>
    <w:p w:rsidR="00C9553D" w:rsidRDefault="00C9553D" w:rsidP="00D10F99">
      <w:pPr>
        <w:ind w:firstLine="600"/>
        <w:jc w:val="both"/>
      </w:pPr>
    </w:p>
    <w:p w:rsidR="00C9553D" w:rsidRDefault="00C9553D" w:rsidP="00D10F99">
      <w:pPr>
        <w:ind w:firstLine="600"/>
        <w:jc w:val="both"/>
      </w:pPr>
    </w:p>
    <w:p w:rsidR="00C9553D" w:rsidRDefault="00C9553D" w:rsidP="00D10F99">
      <w:pPr>
        <w:ind w:firstLine="600"/>
        <w:jc w:val="both"/>
      </w:pPr>
    </w:p>
    <w:p w:rsidR="00C9553D" w:rsidRDefault="00C9553D" w:rsidP="00D10F99">
      <w:pPr>
        <w:ind w:firstLine="600"/>
        <w:jc w:val="both"/>
      </w:pPr>
    </w:p>
    <w:p w:rsidR="00D10F99" w:rsidRPr="00246FF8" w:rsidRDefault="00D10F99" w:rsidP="00D10F99">
      <w:pPr>
        <w:jc w:val="center"/>
        <w:rPr>
          <w:b/>
          <w:color w:val="C00000"/>
          <w:sz w:val="28"/>
          <w:szCs w:val="28"/>
        </w:rPr>
      </w:pPr>
    </w:p>
    <w:p w:rsidR="00D10F99" w:rsidRPr="00246FF8" w:rsidRDefault="00D10F99" w:rsidP="00D10F99">
      <w:pPr>
        <w:ind w:firstLine="720"/>
        <w:jc w:val="both"/>
        <w:rPr>
          <w:szCs w:val="28"/>
        </w:rPr>
      </w:pPr>
    </w:p>
    <w:p w:rsidR="00D10F99" w:rsidRPr="00246FF8" w:rsidRDefault="00D10F99" w:rsidP="00D10F99">
      <w:pPr>
        <w:ind w:firstLine="720"/>
        <w:jc w:val="both"/>
        <w:rPr>
          <w:szCs w:val="28"/>
        </w:rPr>
      </w:pPr>
    </w:p>
    <w:p w:rsidR="00D10F99" w:rsidRPr="00246FF8" w:rsidRDefault="00D10F99" w:rsidP="00D10F99">
      <w:pPr>
        <w:ind w:firstLine="720"/>
        <w:jc w:val="both"/>
        <w:rPr>
          <w:szCs w:val="28"/>
        </w:rPr>
      </w:pPr>
    </w:p>
    <w:p w:rsidR="00D10F99" w:rsidRDefault="00D10F99" w:rsidP="00D10F99">
      <w:pPr>
        <w:ind w:firstLine="720"/>
        <w:jc w:val="both"/>
        <w:rPr>
          <w:szCs w:val="28"/>
        </w:rPr>
      </w:pPr>
    </w:p>
    <w:p w:rsidR="00D10F99" w:rsidRDefault="00D10F99" w:rsidP="00D10F99">
      <w:pPr>
        <w:ind w:firstLine="720"/>
        <w:jc w:val="both"/>
        <w:rPr>
          <w:szCs w:val="28"/>
        </w:rPr>
      </w:pPr>
    </w:p>
    <w:p w:rsidR="00D10F99" w:rsidRDefault="00D10F99" w:rsidP="00D10F99">
      <w:pPr>
        <w:ind w:firstLine="720"/>
        <w:jc w:val="both"/>
        <w:rPr>
          <w:szCs w:val="28"/>
        </w:rPr>
      </w:pPr>
    </w:p>
    <w:p w:rsidR="00D10F99" w:rsidRDefault="00D10F99" w:rsidP="00D10F99">
      <w:pPr>
        <w:ind w:firstLine="720"/>
        <w:jc w:val="both"/>
        <w:rPr>
          <w:szCs w:val="28"/>
        </w:rPr>
      </w:pPr>
    </w:p>
    <w:p w:rsidR="00D10F99" w:rsidRPr="00246FF8" w:rsidRDefault="00D10F99" w:rsidP="00D10F99">
      <w:pPr>
        <w:ind w:firstLine="720"/>
        <w:jc w:val="both"/>
        <w:rPr>
          <w:szCs w:val="28"/>
        </w:rPr>
      </w:pPr>
    </w:p>
    <w:p w:rsidR="00D10F99" w:rsidRPr="00246FF8" w:rsidRDefault="00D10F99" w:rsidP="00D10F99">
      <w:pPr>
        <w:ind w:firstLine="720"/>
        <w:jc w:val="both"/>
        <w:rPr>
          <w:szCs w:val="28"/>
        </w:rPr>
      </w:pPr>
    </w:p>
    <w:p w:rsidR="00D10F99" w:rsidRPr="00246FF8" w:rsidRDefault="00D10F99" w:rsidP="00D10F99">
      <w:pPr>
        <w:ind w:firstLine="720"/>
        <w:jc w:val="both"/>
        <w:rPr>
          <w:szCs w:val="28"/>
        </w:rPr>
      </w:pPr>
      <w:bookmarkStart w:id="0" w:name="_GoBack"/>
      <w:bookmarkEnd w:id="0"/>
    </w:p>
    <w:sectPr w:rsidR="00D10F99" w:rsidRPr="00246FF8" w:rsidSect="006D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48D"/>
    <w:multiLevelType w:val="hybridMultilevel"/>
    <w:tmpl w:val="D768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B78D5"/>
    <w:multiLevelType w:val="hybridMultilevel"/>
    <w:tmpl w:val="F5704E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1297F83"/>
    <w:multiLevelType w:val="hybridMultilevel"/>
    <w:tmpl w:val="19DA16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00D4DD9"/>
    <w:multiLevelType w:val="hybridMultilevel"/>
    <w:tmpl w:val="6E60D0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45F"/>
    <w:multiLevelType w:val="hybridMultilevel"/>
    <w:tmpl w:val="77FC84D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E0BAA"/>
    <w:multiLevelType w:val="multilevel"/>
    <w:tmpl w:val="6456C6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CB0E49"/>
    <w:multiLevelType w:val="hybridMultilevel"/>
    <w:tmpl w:val="699847B2"/>
    <w:lvl w:ilvl="0" w:tplc="9C1C86EA">
      <w:start w:val="2015"/>
      <w:numFmt w:val="decimal"/>
      <w:lvlText w:val="%1"/>
      <w:lvlJc w:val="left"/>
      <w:pPr>
        <w:ind w:left="127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0F81D6A"/>
    <w:multiLevelType w:val="hybridMultilevel"/>
    <w:tmpl w:val="BDF27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230A3"/>
    <w:multiLevelType w:val="hybridMultilevel"/>
    <w:tmpl w:val="2998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83DB1"/>
    <w:multiLevelType w:val="hybridMultilevel"/>
    <w:tmpl w:val="D3EA562C"/>
    <w:lvl w:ilvl="0" w:tplc="04190001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83600"/>
    <w:multiLevelType w:val="multilevel"/>
    <w:tmpl w:val="345407E2"/>
    <w:lvl w:ilvl="0">
      <w:start w:val="1"/>
      <w:numFmt w:val="decimal"/>
      <w:lvlText w:val="%1."/>
      <w:lvlJc w:val="left"/>
      <w:pPr>
        <w:ind w:left="1425" w:hanging="825"/>
      </w:pPr>
    </w:lvl>
    <w:lvl w:ilvl="1">
      <w:start w:val="1"/>
      <w:numFmt w:val="decimal"/>
      <w:isLgl/>
      <w:lvlText w:val="%1.%2."/>
      <w:lvlJc w:val="left"/>
      <w:pPr>
        <w:ind w:left="1815" w:hanging="121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15" w:hanging="1215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15" w:hanging="1215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15" w:hanging="1215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215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color w:val="auto"/>
      </w:rPr>
    </w:lvl>
  </w:abstractNum>
  <w:abstractNum w:abstractNumId="13">
    <w:nsid w:val="594C77EF"/>
    <w:multiLevelType w:val="hybridMultilevel"/>
    <w:tmpl w:val="C5E2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B263C"/>
    <w:multiLevelType w:val="hybridMultilevel"/>
    <w:tmpl w:val="D20A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D4946"/>
    <w:multiLevelType w:val="hybridMultilevel"/>
    <w:tmpl w:val="B50E5E66"/>
    <w:lvl w:ilvl="0" w:tplc="D40C5FAC">
      <w:start w:val="1"/>
      <w:numFmt w:val="decimal"/>
      <w:lvlText w:val="%1."/>
      <w:lvlJc w:val="left"/>
      <w:pPr>
        <w:ind w:left="9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>
    <w:nsid w:val="65983382"/>
    <w:multiLevelType w:val="hybridMultilevel"/>
    <w:tmpl w:val="949A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96246C"/>
    <w:multiLevelType w:val="hybridMultilevel"/>
    <w:tmpl w:val="C7A2287A"/>
    <w:lvl w:ilvl="0" w:tplc="1E44761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8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6E"/>
    <w:rsid w:val="000F63D8"/>
    <w:rsid w:val="00131F2C"/>
    <w:rsid w:val="00137EB2"/>
    <w:rsid w:val="00180958"/>
    <w:rsid w:val="001F77FC"/>
    <w:rsid w:val="0028166D"/>
    <w:rsid w:val="00295630"/>
    <w:rsid w:val="002E7CE1"/>
    <w:rsid w:val="00302559"/>
    <w:rsid w:val="00323FCA"/>
    <w:rsid w:val="00342689"/>
    <w:rsid w:val="0034552C"/>
    <w:rsid w:val="00367DF2"/>
    <w:rsid w:val="00393D46"/>
    <w:rsid w:val="003F7111"/>
    <w:rsid w:val="00407E20"/>
    <w:rsid w:val="004200F1"/>
    <w:rsid w:val="004257C6"/>
    <w:rsid w:val="006720EA"/>
    <w:rsid w:val="006A4C7A"/>
    <w:rsid w:val="006C4774"/>
    <w:rsid w:val="006D2ABB"/>
    <w:rsid w:val="006D416F"/>
    <w:rsid w:val="00716D03"/>
    <w:rsid w:val="00734F62"/>
    <w:rsid w:val="00757E0B"/>
    <w:rsid w:val="00777642"/>
    <w:rsid w:val="00792E29"/>
    <w:rsid w:val="00795930"/>
    <w:rsid w:val="007F785A"/>
    <w:rsid w:val="00843970"/>
    <w:rsid w:val="008912BB"/>
    <w:rsid w:val="00895A30"/>
    <w:rsid w:val="008B134F"/>
    <w:rsid w:val="00973B44"/>
    <w:rsid w:val="00991250"/>
    <w:rsid w:val="009E16AC"/>
    <w:rsid w:val="00A67688"/>
    <w:rsid w:val="00A7707F"/>
    <w:rsid w:val="00AC1BFC"/>
    <w:rsid w:val="00AC5C6E"/>
    <w:rsid w:val="00B204E7"/>
    <w:rsid w:val="00B25EA9"/>
    <w:rsid w:val="00B5109C"/>
    <w:rsid w:val="00B70631"/>
    <w:rsid w:val="00BF345D"/>
    <w:rsid w:val="00C173AA"/>
    <w:rsid w:val="00C55308"/>
    <w:rsid w:val="00C9553D"/>
    <w:rsid w:val="00D10F99"/>
    <w:rsid w:val="00D23B5F"/>
    <w:rsid w:val="00D45EF3"/>
    <w:rsid w:val="00D55BCE"/>
    <w:rsid w:val="00D94A94"/>
    <w:rsid w:val="00DA0FDF"/>
    <w:rsid w:val="00E06E6E"/>
    <w:rsid w:val="00E133CE"/>
    <w:rsid w:val="00E2495E"/>
    <w:rsid w:val="00EB756D"/>
    <w:rsid w:val="00EE45D0"/>
    <w:rsid w:val="00EF3792"/>
    <w:rsid w:val="00F861A3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F9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F9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Normal (Web)"/>
    <w:basedOn w:val="a"/>
    <w:uiPriority w:val="99"/>
    <w:unhideWhenUsed/>
    <w:rsid w:val="00D10F99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D10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4"/>
    <w:uiPriority w:val="99"/>
    <w:semiHidden/>
    <w:unhideWhenUsed/>
    <w:rsid w:val="00D10F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Верхний колонтитул Знак1"/>
    <w:basedOn w:val="a0"/>
    <w:uiPriority w:val="99"/>
    <w:semiHidden/>
    <w:rsid w:val="00D10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0"/>
    <w:unhideWhenUsed/>
    <w:rsid w:val="00D10F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rsid w:val="00D10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6"/>
    <w:locked/>
    <w:rsid w:val="00D10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9"/>
    <w:unhideWhenUsed/>
    <w:rsid w:val="00D10F99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D10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unhideWhenUsed/>
    <w:rsid w:val="00D10F99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10F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D10F9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10F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semiHidden/>
    <w:rsid w:val="00D10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10F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text">
    <w:name w:val="osn_text"/>
    <w:basedOn w:val="a"/>
    <w:semiHidden/>
    <w:rsid w:val="00D10F99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14"/>
    <w:locked/>
    <w:rsid w:val="00D10F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e"/>
    <w:rsid w:val="00D10F99"/>
    <w:pPr>
      <w:widowControl w:val="0"/>
      <w:shd w:val="clear" w:color="auto" w:fill="FFFFFF"/>
      <w:spacing w:line="254" w:lineRule="exact"/>
      <w:ind w:hanging="220"/>
    </w:pPr>
    <w:rPr>
      <w:sz w:val="23"/>
      <w:szCs w:val="23"/>
      <w:lang w:eastAsia="en-US"/>
    </w:rPr>
  </w:style>
  <w:style w:type="paragraph" w:customStyle="1" w:styleId="c1">
    <w:name w:val="c1"/>
    <w:basedOn w:val="a"/>
    <w:semiHidden/>
    <w:rsid w:val="00D10F9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semiHidden/>
    <w:rsid w:val="00D10F99"/>
    <w:pPr>
      <w:ind w:left="720"/>
    </w:pPr>
  </w:style>
  <w:style w:type="character" w:customStyle="1" w:styleId="FontStyle31">
    <w:name w:val="Font Style31"/>
    <w:rsid w:val="00D10F99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rsid w:val="00D10F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D10F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rsid w:val="00D10F9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9">
    <w:name w:val="Font Style29"/>
    <w:rsid w:val="00D10F9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12">
    <w:name w:val="Основной текст1"/>
    <w:basedOn w:val="a0"/>
    <w:rsid w:val="00D10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3">
    <w:name w:val="Основной текст3"/>
    <w:basedOn w:val="ae"/>
    <w:rsid w:val="00D10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D10F99"/>
  </w:style>
  <w:style w:type="character" w:customStyle="1" w:styleId="21">
    <w:name w:val="Основной текст2"/>
    <w:basedOn w:val="ae"/>
    <w:rsid w:val="00D10F9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e"/>
    <w:rsid w:val="00D10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D10F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">
    <w:name w:val="Знак"/>
    <w:basedOn w:val="a"/>
    <w:rsid w:val="00D10F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D10F99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4">
    <w:name w:val="Style4"/>
    <w:basedOn w:val="a"/>
    <w:rsid w:val="00D10F99"/>
    <w:pPr>
      <w:widowControl w:val="0"/>
      <w:autoSpaceDE w:val="0"/>
      <w:autoSpaceDN w:val="0"/>
      <w:adjustRightInd w:val="0"/>
      <w:spacing w:line="276" w:lineRule="exact"/>
      <w:ind w:firstLine="562"/>
      <w:jc w:val="both"/>
    </w:pPr>
  </w:style>
  <w:style w:type="paragraph" w:customStyle="1" w:styleId="Style5">
    <w:name w:val="Style5"/>
    <w:basedOn w:val="a"/>
    <w:rsid w:val="00D10F99"/>
    <w:pPr>
      <w:widowControl w:val="0"/>
      <w:autoSpaceDE w:val="0"/>
      <w:autoSpaceDN w:val="0"/>
      <w:adjustRightInd w:val="0"/>
      <w:spacing w:line="276" w:lineRule="exact"/>
      <w:ind w:firstLine="418"/>
      <w:jc w:val="both"/>
    </w:pPr>
  </w:style>
  <w:style w:type="paragraph" w:customStyle="1" w:styleId="Style6">
    <w:name w:val="Style6"/>
    <w:basedOn w:val="a"/>
    <w:rsid w:val="00D10F9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D10F99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D10F9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D10F99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7">
    <w:name w:val="Style17"/>
    <w:basedOn w:val="a"/>
    <w:rsid w:val="00D10F9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5">
    <w:name w:val="Style15"/>
    <w:basedOn w:val="a"/>
    <w:rsid w:val="00D10F99"/>
    <w:pPr>
      <w:widowControl w:val="0"/>
      <w:autoSpaceDE w:val="0"/>
      <w:autoSpaceDN w:val="0"/>
      <w:adjustRightInd w:val="0"/>
      <w:spacing w:line="269" w:lineRule="exact"/>
      <w:ind w:hanging="1181"/>
    </w:pPr>
  </w:style>
  <w:style w:type="paragraph" w:customStyle="1" w:styleId="Style16">
    <w:name w:val="Style16"/>
    <w:basedOn w:val="a"/>
    <w:rsid w:val="00D10F99"/>
    <w:pPr>
      <w:widowControl w:val="0"/>
      <w:autoSpaceDE w:val="0"/>
      <w:autoSpaceDN w:val="0"/>
      <w:adjustRightInd w:val="0"/>
      <w:spacing w:line="274" w:lineRule="exact"/>
    </w:pPr>
  </w:style>
  <w:style w:type="character" w:styleId="af0">
    <w:name w:val="page number"/>
    <w:basedOn w:val="a0"/>
    <w:rsid w:val="00D10F99"/>
  </w:style>
  <w:style w:type="character" w:styleId="af1">
    <w:name w:val="Hyperlink"/>
    <w:uiPriority w:val="99"/>
    <w:unhideWhenUsed/>
    <w:rsid w:val="00D10F99"/>
    <w:rPr>
      <w:color w:val="0000FF"/>
      <w:u w:val="single"/>
    </w:rPr>
  </w:style>
  <w:style w:type="character" w:customStyle="1" w:styleId="apple-converted-space">
    <w:name w:val="apple-converted-space"/>
    <w:rsid w:val="00D10F99"/>
  </w:style>
  <w:style w:type="paragraph" w:customStyle="1" w:styleId="af2">
    <w:name w:val="Знак"/>
    <w:basedOn w:val="a"/>
    <w:rsid w:val="00D10F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10F99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F99"/>
    <w:rPr>
      <w:rFonts w:ascii="Tahoma" w:eastAsia="Calibri" w:hAnsi="Tahoma" w:cs="Tahoma"/>
      <w:sz w:val="16"/>
      <w:szCs w:val="16"/>
    </w:rPr>
  </w:style>
  <w:style w:type="paragraph" w:customStyle="1" w:styleId="22">
    <w:name w:val="Абзац списка2"/>
    <w:basedOn w:val="a"/>
    <w:semiHidden/>
    <w:rsid w:val="00C9553D"/>
    <w:pPr>
      <w:ind w:left="720"/>
    </w:pPr>
  </w:style>
  <w:style w:type="paragraph" w:customStyle="1" w:styleId="af5">
    <w:name w:val="Знак"/>
    <w:basedOn w:val="a"/>
    <w:rsid w:val="00C955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uiPriority w:val="59"/>
    <w:rsid w:val="00EF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3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F9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F9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Normal (Web)"/>
    <w:basedOn w:val="a"/>
    <w:uiPriority w:val="99"/>
    <w:unhideWhenUsed/>
    <w:rsid w:val="00D10F99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D10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4"/>
    <w:uiPriority w:val="99"/>
    <w:semiHidden/>
    <w:unhideWhenUsed/>
    <w:rsid w:val="00D10F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Верхний колонтитул Знак1"/>
    <w:basedOn w:val="a0"/>
    <w:uiPriority w:val="99"/>
    <w:semiHidden/>
    <w:rsid w:val="00D10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0"/>
    <w:unhideWhenUsed/>
    <w:rsid w:val="00D10F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rsid w:val="00D10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6"/>
    <w:locked/>
    <w:rsid w:val="00D10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9"/>
    <w:unhideWhenUsed/>
    <w:rsid w:val="00D10F99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D10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unhideWhenUsed/>
    <w:rsid w:val="00D10F99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10F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D10F9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10F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semiHidden/>
    <w:rsid w:val="00D10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10F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text">
    <w:name w:val="osn_text"/>
    <w:basedOn w:val="a"/>
    <w:semiHidden/>
    <w:rsid w:val="00D10F99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14"/>
    <w:locked/>
    <w:rsid w:val="00D10F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e"/>
    <w:rsid w:val="00D10F99"/>
    <w:pPr>
      <w:widowControl w:val="0"/>
      <w:shd w:val="clear" w:color="auto" w:fill="FFFFFF"/>
      <w:spacing w:line="254" w:lineRule="exact"/>
      <w:ind w:hanging="220"/>
    </w:pPr>
    <w:rPr>
      <w:sz w:val="23"/>
      <w:szCs w:val="23"/>
      <w:lang w:eastAsia="en-US"/>
    </w:rPr>
  </w:style>
  <w:style w:type="paragraph" w:customStyle="1" w:styleId="c1">
    <w:name w:val="c1"/>
    <w:basedOn w:val="a"/>
    <w:semiHidden/>
    <w:rsid w:val="00D10F9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semiHidden/>
    <w:rsid w:val="00D10F99"/>
    <w:pPr>
      <w:ind w:left="720"/>
    </w:pPr>
  </w:style>
  <w:style w:type="character" w:customStyle="1" w:styleId="FontStyle31">
    <w:name w:val="Font Style31"/>
    <w:rsid w:val="00D10F99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rsid w:val="00D10F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D10F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rsid w:val="00D10F9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9">
    <w:name w:val="Font Style29"/>
    <w:rsid w:val="00D10F9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12">
    <w:name w:val="Основной текст1"/>
    <w:basedOn w:val="a0"/>
    <w:rsid w:val="00D10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3">
    <w:name w:val="Основной текст3"/>
    <w:basedOn w:val="ae"/>
    <w:rsid w:val="00D10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D10F99"/>
  </w:style>
  <w:style w:type="character" w:customStyle="1" w:styleId="21">
    <w:name w:val="Основной текст2"/>
    <w:basedOn w:val="ae"/>
    <w:rsid w:val="00D10F9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e"/>
    <w:rsid w:val="00D10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D10F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">
    <w:name w:val="Знак"/>
    <w:basedOn w:val="a"/>
    <w:rsid w:val="00D10F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D10F99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4">
    <w:name w:val="Style4"/>
    <w:basedOn w:val="a"/>
    <w:rsid w:val="00D10F99"/>
    <w:pPr>
      <w:widowControl w:val="0"/>
      <w:autoSpaceDE w:val="0"/>
      <w:autoSpaceDN w:val="0"/>
      <w:adjustRightInd w:val="0"/>
      <w:spacing w:line="276" w:lineRule="exact"/>
      <w:ind w:firstLine="562"/>
      <w:jc w:val="both"/>
    </w:pPr>
  </w:style>
  <w:style w:type="paragraph" w:customStyle="1" w:styleId="Style5">
    <w:name w:val="Style5"/>
    <w:basedOn w:val="a"/>
    <w:rsid w:val="00D10F99"/>
    <w:pPr>
      <w:widowControl w:val="0"/>
      <w:autoSpaceDE w:val="0"/>
      <w:autoSpaceDN w:val="0"/>
      <w:adjustRightInd w:val="0"/>
      <w:spacing w:line="276" w:lineRule="exact"/>
      <w:ind w:firstLine="418"/>
      <w:jc w:val="both"/>
    </w:pPr>
  </w:style>
  <w:style w:type="paragraph" w:customStyle="1" w:styleId="Style6">
    <w:name w:val="Style6"/>
    <w:basedOn w:val="a"/>
    <w:rsid w:val="00D10F9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D10F99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D10F9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D10F99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7">
    <w:name w:val="Style17"/>
    <w:basedOn w:val="a"/>
    <w:rsid w:val="00D10F9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5">
    <w:name w:val="Style15"/>
    <w:basedOn w:val="a"/>
    <w:rsid w:val="00D10F99"/>
    <w:pPr>
      <w:widowControl w:val="0"/>
      <w:autoSpaceDE w:val="0"/>
      <w:autoSpaceDN w:val="0"/>
      <w:adjustRightInd w:val="0"/>
      <w:spacing w:line="269" w:lineRule="exact"/>
      <w:ind w:hanging="1181"/>
    </w:pPr>
  </w:style>
  <w:style w:type="paragraph" w:customStyle="1" w:styleId="Style16">
    <w:name w:val="Style16"/>
    <w:basedOn w:val="a"/>
    <w:rsid w:val="00D10F99"/>
    <w:pPr>
      <w:widowControl w:val="0"/>
      <w:autoSpaceDE w:val="0"/>
      <w:autoSpaceDN w:val="0"/>
      <w:adjustRightInd w:val="0"/>
      <w:spacing w:line="274" w:lineRule="exact"/>
    </w:pPr>
  </w:style>
  <w:style w:type="character" w:styleId="af0">
    <w:name w:val="page number"/>
    <w:basedOn w:val="a0"/>
    <w:rsid w:val="00D10F99"/>
  </w:style>
  <w:style w:type="character" w:styleId="af1">
    <w:name w:val="Hyperlink"/>
    <w:uiPriority w:val="99"/>
    <w:unhideWhenUsed/>
    <w:rsid w:val="00D10F99"/>
    <w:rPr>
      <w:color w:val="0000FF"/>
      <w:u w:val="single"/>
    </w:rPr>
  </w:style>
  <w:style w:type="character" w:customStyle="1" w:styleId="apple-converted-space">
    <w:name w:val="apple-converted-space"/>
    <w:rsid w:val="00D10F99"/>
  </w:style>
  <w:style w:type="paragraph" w:customStyle="1" w:styleId="af2">
    <w:name w:val="Знак"/>
    <w:basedOn w:val="a"/>
    <w:rsid w:val="00D10F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10F99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F99"/>
    <w:rPr>
      <w:rFonts w:ascii="Tahoma" w:eastAsia="Calibri" w:hAnsi="Tahoma" w:cs="Tahoma"/>
      <w:sz w:val="16"/>
      <w:szCs w:val="16"/>
    </w:rPr>
  </w:style>
  <w:style w:type="paragraph" w:customStyle="1" w:styleId="22">
    <w:name w:val="Абзац списка2"/>
    <w:basedOn w:val="a"/>
    <w:semiHidden/>
    <w:rsid w:val="00C9553D"/>
    <w:pPr>
      <w:ind w:left="720"/>
    </w:pPr>
  </w:style>
  <w:style w:type="paragraph" w:customStyle="1" w:styleId="af5">
    <w:name w:val="Знак"/>
    <w:basedOn w:val="a"/>
    <w:rsid w:val="00C955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uiPriority w:val="59"/>
    <w:rsid w:val="00EF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3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Лист1!$A$1:$A$9</c:f>
              <c:strCache>
                <c:ptCount val="9"/>
                <c:pt idx="0">
                  <c:v>литература</c:v>
                </c:pt>
                <c:pt idx="1">
                  <c:v>русский язык</c:v>
                </c:pt>
                <c:pt idx="2">
                  <c:v>математика профильная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 и ИКТ</c:v>
                </c:pt>
                <c:pt idx="7">
                  <c:v>история</c:v>
                </c:pt>
                <c:pt idx="8">
                  <c:v>биология</c:v>
                </c:pt>
              </c:strCache>
            </c:strRef>
          </c:cat>
          <c:val>
            <c:numRef>
              <c:f>Лист1!$B$1:$B$9</c:f>
              <c:numCache>
                <c:formatCode>General</c:formatCode>
                <c:ptCount val="9"/>
                <c:pt idx="0">
                  <c:v>57</c:v>
                </c:pt>
                <c:pt idx="1">
                  <c:v>65.42</c:v>
                </c:pt>
                <c:pt idx="2">
                  <c:v>36.880000000000003</c:v>
                </c:pt>
                <c:pt idx="3">
                  <c:v>54.51</c:v>
                </c:pt>
                <c:pt idx="4">
                  <c:v>50.5</c:v>
                </c:pt>
                <c:pt idx="5">
                  <c:v>48.94</c:v>
                </c:pt>
                <c:pt idx="6">
                  <c:v>49.67</c:v>
                </c:pt>
                <c:pt idx="7">
                  <c:v>48.5</c:v>
                </c:pt>
                <c:pt idx="8">
                  <c:v>52.73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781120"/>
        <c:axId val="83783680"/>
      </c:lineChart>
      <c:catAx>
        <c:axId val="83781120"/>
        <c:scaling>
          <c:orientation val="minMax"/>
        </c:scaling>
        <c:delete val="0"/>
        <c:axPos val="b"/>
        <c:majorTickMark val="out"/>
        <c:minorTickMark val="none"/>
        <c:tickLblPos val="nextTo"/>
        <c:crossAx val="83783680"/>
        <c:crosses val="autoZero"/>
        <c:auto val="1"/>
        <c:lblAlgn val="ctr"/>
        <c:lblOffset val="100"/>
        <c:noMultiLvlLbl val="0"/>
      </c:catAx>
      <c:valAx>
        <c:axId val="8378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781120"/>
        <c:crosses val="autoZero"/>
        <c:crossBetween val="between"/>
      </c:valAx>
    </c:plotArea>
    <c:plotVisOnly val="0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38</Pages>
  <Words>10165</Words>
  <Characters>57942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8</cp:revision>
  <dcterms:created xsi:type="dcterms:W3CDTF">2017-02-17T10:56:00Z</dcterms:created>
  <dcterms:modified xsi:type="dcterms:W3CDTF">2017-03-10T11:18:00Z</dcterms:modified>
</cp:coreProperties>
</file>