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73" w:rsidRDefault="00E03173" w:rsidP="00E0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Итоговый отчет </w:t>
      </w:r>
    </w:p>
    <w:p w:rsidR="00E03173" w:rsidRDefault="00E03173" w:rsidP="00E0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03173" w:rsidRPr="008C1982" w:rsidRDefault="00E03173" w:rsidP="00E0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C198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 результатах анализа состояния и перспектив развития системы образования города Ливны</w:t>
      </w:r>
    </w:p>
    <w:p w:rsidR="00E03173" w:rsidRPr="008C1982" w:rsidRDefault="00E03173" w:rsidP="00E0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C198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за 2015 год</w:t>
      </w:r>
    </w:p>
    <w:p w:rsidR="00E03173" w:rsidRDefault="00E03173" w:rsidP="00E03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E03173" w:rsidRPr="00F577B7" w:rsidRDefault="00E03173" w:rsidP="00E03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577B7"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I</w:t>
      </w:r>
      <w:r w:rsidRPr="00F577B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 Анализ состояния и перспектив развития системы образования</w:t>
      </w:r>
    </w:p>
    <w:p w:rsidR="00E03173" w:rsidRPr="00C06C62" w:rsidRDefault="00E03173" w:rsidP="00E03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06C6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1. Вводная часть</w:t>
      </w:r>
    </w:p>
    <w:p w:rsidR="00E03173" w:rsidRPr="008D2597" w:rsidRDefault="00E03173" w:rsidP="00E03173">
      <w:pPr>
        <w:spacing w:after="0" w:line="2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7">
        <w:rPr>
          <w:rFonts w:ascii="Times New Roman" w:hAnsi="Times New Roman"/>
          <w:sz w:val="28"/>
          <w:szCs w:val="28"/>
        </w:rPr>
        <w:t>Образование является важнейшей и приоритетной функцией государства.</w:t>
      </w:r>
      <w:r w:rsidRPr="008D2597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Достигнутые позитивные изменения в ходе реализации национального проекта «Образование», Комплексного проекта модернизации образования позволили существенно повысить потенциал муниципальной системы образования. </w:t>
      </w:r>
    </w:p>
    <w:p w:rsidR="00E03173" w:rsidRPr="008D2597" w:rsidRDefault="00E03173" w:rsidP="00E031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2597">
        <w:rPr>
          <w:rFonts w:ascii="Times New Roman" w:hAnsi="Times New Roman"/>
          <w:sz w:val="28"/>
          <w:szCs w:val="28"/>
        </w:rPr>
        <w:t>Основным направлением деятельности муниципальной системы образования в 201</w:t>
      </w:r>
      <w:r>
        <w:rPr>
          <w:rFonts w:ascii="Times New Roman" w:hAnsi="Times New Roman"/>
          <w:sz w:val="28"/>
          <w:szCs w:val="28"/>
        </w:rPr>
        <w:t>5</w:t>
      </w:r>
      <w:r w:rsidRPr="008D2597">
        <w:rPr>
          <w:rFonts w:ascii="Times New Roman" w:hAnsi="Times New Roman"/>
          <w:sz w:val="28"/>
          <w:szCs w:val="28"/>
        </w:rPr>
        <w:t xml:space="preserve"> году стали:</w:t>
      </w:r>
    </w:p>
    <w:p w:rsidR="00E03173" w:rsidRPr="008D2597" w:rsidRDefault="00E03173" w:rsidP="00E03173">
      <w:pPr>
        <w:pStyle w:val="a3"/>
        <w:numPr>
          <w:ilvl w:val="0"/>
          <w:numId w:val="2"/>
        </w:numPr>
        <w:tabs>
          <w:tab w:val="clear" w:pos="1428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8D2597">
        <w:rPr>
          <w:rFonts w:ascii="Times New Roman" w:hAnsi="Times New Roman"/>
          <w:sz w:val="28"/>
          <w:szCs w:val="28"/>
        </w:rPr>
        <w:t>развитие интеллектуального и профессионального потенциала города как основы повышения уровня и качества жизни;</w:t>
      </w:r>
    </w:p>
    <w:p w:rsidR="00E03173" w:rsidRPr="008D2597" w:rsidRDefault="00E03173" w:rsidP="00E03173">
      <w:pPr>
        <w:pStyle w:val="a3"/>
        <w:numPr>
          <w:ilvl w:val="0"/>
          <w:numId w:val="2"/>
        </w:numPr>
        <w:tabs>
          <w:tab w:val="clear" w:pos="1428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8D2597">
        <w:rPr>
          <w:rFonts w:ascii="Times New Roman" w:hAnsi="Times New Roman"/>
          <w:sz w:val="28"/>
          <w:szCs w:val="28"/>
        </w:rPr>
        <w:t>доступность качественного образования для успешной самореализации личности;</w:t>
      </w:r>
    </w:p>
    <w:p w:rsidR="00E03173" w:rsidRPr="008D2597" w:rsidRDefault="00E03173" w:rsidP="00E03173">
      <w:pPr>
        <w:pStyle w:val="a3"/>
        <w:numPr>
          <w:ilvl w:val="0"/>
          <w:numId w:val="2"/>
        </w:numPr>
        <w:tabs>
          <w:tab w:val="clear" w:pos="1428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8D2597">
        <w:rPr>
          <w:rFonts w:ascii="Times New Roman" w:hAnsi="Times New Roman"/>
          <w:sz w:val="28"/>
          <w:szCs w:val="28"/>
        </w:rPr>
        <w:t>обеспечение безопасности и здоровья обучающихся;</w:t>
      </w:r>
    </w:p>
    <w:p w:rsidR="00E03173" w:rsidRPr="008D2597" w:rsidRDefault="00E03173" w:rsidP="00E03173">
      <w:pPr>
        <w:pStyle w:val="a3"/>
        <w:numPr>
          <w:ilvl w:val="0"/>
          <w:numId w:val="2"/>
        </w:numPr>
        <w:tabs>
          <w:tab w:val="clear" w:pos="1428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8D2597">
        <w:rPr>
          <w:rFonts w:ascii="Times New Roman" w:hAnsi="Times New Roman"/>
          <w:sz w:val="28"/>
          <w:szCs w:val="28"/>
        </w:rPr>
        <w:t>повышение социального статуса педагогического работника;</w:t>
      </w:r>
    </w:p>
    <w:p w:rsidR="00E03173" w:rsidRPr="008D2597" w:rsidRDefault="00E03173" w:rsidP="00E03173">
      <w:pPr>
        <w:pStyle w:val="a3"/>
        <w:numPr>
          <w:ilvl w:val="0"/>
          <w:numId w:val="2"/>
        </w:numPr>
        <w:tabs>
          <w:tab w:val="clear" w:pos="1428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8D2597">
        <w:rPr>
          <w:rFonts w:ascii="Times New Roman" w:hAnsi="Times New Roman"/>
          <w:sz w:val="28"/>
          <w:szCs w:val="28"/>
        </w:rPr>
        <w:t>инновационное развитие муниципальной системы образования;</w:t>
      </w:r>
    </w:p>
    <w:p w:rsidR="00E03173" w:rsidRPr="008D2597" w:rsidRDefault="00E03173" w:rsidP="00E03173">
      <w:pPr>
        <w:pStyle w:val="a3"/>
        <w:numPr>
          <w:ilvl w:val="0"/>
          <w:numId w:val="2"/>
        </w:numPr>
        <w:tabs>
          <w:tab w:val="clear" w:pos="1428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8D2597">
        <w:rPr>
          <w:rFonts w:ascii="Times New Roman" w:hAnsi="Times New Roman"/>
          <w:sz w:val="28"/>
          <w:szCs w:val="28"/>
        </w:rPr>
        <w:t>оптимизация и развитие сети образовательных учреждений.</w:t>
      </w:r>
    </w:p>
    <w:p w:rsidR="00E03173" w:rsidRPr="008D2597" w:rsidRDefault="00E03173" w:rsidP="00E03173">
      <w:pPr>
        <w:spacing w:before="120"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5C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система образования г. Ливны</w:t>
      </w:r>
      <w:r w:rsidRPr="008D25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представлена </w:t>
      </w:r>
      <w:r w:rsidRPr="008D2597">
        <w:rPr>
          <w:rFonts w:ascii="Times New Roman" w:eastAsia="Times New Roman" w:hAnsi="Times New Roman"/>
          <w:sz w:val="28"/>
          <w:szCs w:val="28"/>
          <w:lang w:eastAsia="ru-RU"/>
        </w:rPr>
        <w:br/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D259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образовательными организациями:</w:t>
      </w:r>
    </w:p>
    <w:p w:rsidR="00E03173" w:rsidRPr="008D2597" w:rsidRDefault="00E03173" w:rsidP="00E0317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7">
        <w:rPr>
          <w:rFonts w:ascii="Times New Roman" w:eastAsia="Times New Roman" w:hAnsi="Times New Roman"/>
          <w:sz w:val="28"/>
          <w:szCs w:val="28"/>
          <w:lang w:eastAsia="ru-RU"/>
        </w:rPr>
        <w:t xml:space="preserve">- 10 школ, </w:t>
      </w:r>
      <w:r w:rsidRPr="008D2597">
        <w:rPr>
          <w:rFonts w:ascii="Times New Roman" w:hAnsi="Times New Roman"/>
          <w:sz w:val="28"/>
          <w:szCs w:val="28"/>
        </w:rPr>
        <w:t xml:space="preserve">в том числе гимназия, лицей, 5 общеобразовательных средних школ, </w:t>
      </w:r>
      <w:r>
        <w:rPr>
          <w:rFonts w:ascii="Times New Roman" w:hAnsi="Times New Roman"/>
          <w:sz w:val="28"/>
          <w:szCs w:val="28"/>
        </w:rPr>
        <w:t>1</w:t>
      </w:r>
      <w:r w:rsidRPr="008D2597"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>ая</w:t>
      </w:r>
      <w:r w:rsidRPr="008D2597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а, 1 специальная (коррекционная) школа</w:t>
      </w:r>
      <w:r w:rsidRPr="008D2597">
        <w:rPr>
          <w:rFonts w:ascii="Times New Roman" w:hAnsi="Times New Roman"/>
          <w:sz w:val="28"/>
          <w:szCs w:val="28"/>
        </w:rPr>
        <w:t xml:space="preserve"> и открытая (сменная) общеобразовательная школа, в которых </w:t>
      </w:r>
      <w:r w:rsidRPr="008D2597">
        <w:rPr>
          <w:rFonts w:ascii="Times New Roman" w:eastAsia="Times New Roman" w:hAnsi="Times New Roman"/>
          <w:sz w:val="28"/>
          <w:szCs w:val="28"/>
          <w:lang w:eastAsia="ru-RU"/>
        </w:rPr>
        <w:t>обуча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лось</w:t>
      </w:r>
      <w:r w:rsidRPr="008D2597">
        <w:rPr>
          <w:rFonts w:ascii="Times New Roman" w:eastAsia="Times New Roman" w:hAnsi="Times New Roman"/>
          <w:sz w:val="28"/>
          <w:szCs w:val="28"/>
          <w:lang w:eastAsia="ru-RU"/>
        </w:rPr>
        <w:t xml:space="preserve"> 5 2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 учеников</w:t>
      </w:r>
      <w:r w:rsidRPr="008D25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3173" w:rsidRPr="008D2597" w:rsidRDefault="00E03173" w:rsidP="00E0317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7">
        <w:rPr>
          <w:rFonts w:ascii="Times New Roman" w:eastAsia="Times New Roman" w:hAnsi="Times New Roman"/>
          <w:sz w:val="28"/>
          <w:szCs w:val="28"/>
          <w:lang w:eastAsia="ru-RU"/>
        </w:rPr>
        <w:t xml:space="preserve">- 16 детских садов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B45B6">
        <w:rPr>
          <w:rFonts w:ascii="Times New Roman" w:eastAsia="Times New Roman" w:hAnsi="Times New Roman"/>
          <w:sz w:val="28"/>
          <w:szCs w:val="28"/>
          <w:lang w:eastAsia="ru-RU"/>
        </w:rPr>
        <w:t>среди них 4 Центра развития ребёнка, 4 детских сада общеразвивающего вида, 4 детских сада комбинированного вида, 4 детских сада присмотра и ухода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 </w:t>
      </w:r>
      <w:r w:rsidRPr="000B45B6">
        <w:rPr>
          <w:rFonts w:ascii="Times New Roman" w:eastAsia="Times New Roman" w:hAnsi="Times New Roman"/>
          <w:sz w:val="28"/>
          <w:szCs w:val="28"/>
          <w:lang w:eastAsia="ru-RU"/>
        </w:rPr>
        <w:t>2 дошкольные группы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функционирующие </w:t>
      </w:r>
      <w:r w:rsidRPr="000B45B6">
        <w:rPr>
          <w:rFonts w:ascii="Times New Roman" w:eastAsia="Times New Roman" w:hAnsi="Times New Roman"/>
          <w:sz w:val="28"/>
          <w:szCs w:val="28"/>
          <w:lang w:eastAsia="ru-RU"/>
        </w:rPr>
        <w:t>на базе МБОУ «Основная общеобразовательная школа № 11»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D259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посеща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8D2597">
        <w:rPr>
          <w:rFonts w:ascii="Times New Roman" w:eastAsia="Times New Roman" w:hAnsi="Times New Roman"/>
          <w:sz w:val="28"/>
          <w:szCs w:val="28"/>
          <w:lang w:eastAsia="ru-RU"/>
        </w:rPr>
        <w:t xml:space="preserve"> 2 99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D2597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173" w:rsidRDefault="00E03173" w:rsidP="00E0317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59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D25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8D2597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4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подведомственные управлению общего образования администрации города Ливны: </w:t>
      </w:r>
      <w:r w:rsidRPr="000611A3">
        <w:rPr>
          <w:rFonts w:ascii="Times New Roman" w:hAnsi="Times New Roman"/>
          <w:sz w:val="28"/>
          <w:szCs w:val="28"/>
        </w:rPr>
        <w:t>«Дом творчества», Станция юных туристов, «Станция юных техников им. Н.Н. Поликарпова», «Центр творческого развития, краеведения и туризма»</w:t>
      </w:r>
      <w:r w:rsidRPr="000B45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1857 воспитанников.</w:t>
      </w:r>
    </w:p>
    <w:p w:rsidR="00E03173" w:rsidRDefault="00E03173" w:rsidP="00E0317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B45B6">
        <w:rPr>
          <w:rFonts w:ascii="Times New Roman" w:eastAsia="Times New Roman" w:hAnsi="Times New Roman"/>
          <w:sz w:val="28"/>
          <w:szCs w:val="28"/>
          <w:lang w:eastAsia="ru-RU"/>
        </w:rPr>
        <w:t xml:space="preserve"> МКУ «Центр психолого-педагогической, медицинской и социальной помощи» города Ливны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посещали 758 детей.</w:t>
      </w:r>
    </w:p>
    <w:p w:rsidR="00E03173" w:rsidRPr="008D2597" w:rsidRDefault="00E03173" w:rsidP="00E0317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3173" w:rsidRPr="00F167F2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7F2">
        <w:rPr>
          <w:rFonts w:ascii="Times New Roman" w:hAnsi="Times New Roman"/>
          <w:sz w:val="28"/>
          <w:szCs w:val="28"/>
        </w:rPr>
        <w:t xml:space="preserve">Также на территории муниципального образования функционируют </w:t>
      </w:r>
    </w:p>
    <w:p w:rsidR="00E03173" w:rsidRPr="00F167F2" w:rsidRDefault="00E03173" w:rsidP="00E03173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167F2">
        <w:rPr>
          <w:rFonts w:ascii="Times New Roman" w:hAnsi="Times New Roman"/>
          <w:sz w:val="28"/>
          <w:szCs w:val="28"/>
        </w:rPr>
        <w:t xml:space="preserve">3 учреждения, подведомственные отделу по культуре и искусству (Ливенская городская детская школа искусств, Ливенская детская </w:t>
      </w:r>
      <w:r w:rsidRPr="00F167F2">
        <w:rPr>
          <w:rFonts w:ascii="Times New Roman" w:hAnsi="Times New Roman"/>
          <w:sz w:val="28"/>
          <w:szCs w:val="28"/>
        </w:rPr>
        <w:lastRenderedPageBreak/>
        <w:t xml:space="preserve">музыкальная школа № 2, Ливенская детская художественная школа, имеющая два помещения в разных районах города); </w:t>
      </w:r>
    </w:p>
    <w:p w:rsidR="00E03173" w:rsidRPr="00F167F2" w:rsidRDefault="00E03173" w:rsidP="00E03173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167F2">
        <w:rPr>
          <w:rFonts w:ascii="Times New Roman" w:hAnsi="Times New Roman"/>
          <w:sz w:val="28"/>
          <w:szCs w:val="28"/>
        </w:rPr>
        <w:t>2 учреждения находятся в ведомстве отдела по физической культуре и спорту (ДЮСШ бокса и ДЮСШ «Олимпиец»);</w:t>
      </w:r>
    </w:p>
    <w:p w:rsidR="00E03173" w:rsidRPr="00F167F2" w:rsidRDefault="00E03173" w:rsidP="00E03173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167F2">
        <w:rPr>
          <w:rFonts w:ascii="Times New Roman" w:hAnsi="Times New Roman"/>
          <w:sz w:val="28"/>
          <w:szCs w:val="28"/>
        </w:rPr>
        <w:t>БОУ ОО ДОД Детско-юношеская спортивная школа № 7, подведомственное Департаменту образования и молодёжной политики Орловской области.</w:t>
      </w:r>
    </w:p>
    <w:p w:rsidR="00E03173" w:rsidRDefault="00E03173" w:rsidP="00E03173">
      <w:pPr>
        <w:spacing w:after="0" w:line="240" w:lineRule="auto"/>
        <w:ind w:right="-34" w:firstLine="709"/>
        <w:jc w:val="both"/>
        <w:rPr>
          <w:rFonts w:ascii="Times New Roman" w:hAnsi="Times New Roman"/>
          <w:sz w:val="28"/>
          <w:szCs w:val="28"/>
        </w:rPr>
      </w:pPr>
      <w:r w:rsidRPr="00F167F2">
        <w:rPr>
          <w:rFonts w:ascii="Times New Roman" w:hAnsi="Times New Roman"/>
          <w:sz w:val="28"/>
          <w:szCs w:val="28"/>
        </w:rPr>
        <w:t xml:space="preserve">Разнообразие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F167F2">
        <w:rPr>
          <w:rFonts w:ascii="Times New Roman" w:hAnsi="Times New Roman"/>
          <w:sz w:val="28"/>
          <w:szCs w:val="28"/>
        </w:rPr>
        <w:t xml:space="preserve"> по типам и видам созда</w:t>
      </w:r>
      <w:r>
        <w:rPr>
          <w:rFonts w:ascii="Times New Roman" w:hAnsi="Times New Roman"/>
          <w:sz w:val="28"/>
          <w:szCs w:val="28"/>
        </w:rPr>
        <w:t>ет</w:t>
      </w:r>
      <w:r w:rsidRPr="00F167F2">
        <w:rPr>
          <w:rFonts w:ascii="Times New Roman" w:hAnsi="Times New Roman"/>
          <w:sz w:val="28"/>
          <w:szCs w:val="28"/>
        </w:rPr>
        <w:t xml:space="preserve"> условия для удовлетворения запросов и потребностей детей и их родителей </w:t>
      </w:r>
      <w:r>
        <w:rPr>
          <w:rFonts w:ascii="Times New Roman" w:hAnsi="Times New Roman"/>
          <w:sz w:val="28"/>
          <w:szCs w:val="28"/>
        </w:rPr>
        <w:br/>
      </w:r>
      <w:r w:rsidRPr="00F167F2">
        <w:rPr>
          <w:rFonts w:ascii="Times New Roman" w:hAnsi="Times New Roman"/>
          <w:sz w:val="28"/>
          <w:szCs w:val="28"/>
        </w:rPr>
        <w:t>в образовательных программах базового, повышенного и углублённого уровня, программах дошкольного и дополнительного образования. В городе Ливны обеспечивается право граждан на выбор образовательно</w:t>
      </w:r>
      <w:r>
        <w:rPr>
          <w:rFonts w:ascii="Times New Roman" w:hAnsi="Times New Roman"/>
          <w:sz w:val="28"/>
          <w:szCs w:val="28"/>
        </w:rPr>
        <w:t>й организации</w:t>
      </w:r>
      <w:r w:rsidRPr="00F167F2">
        <w:rPr>
          <w:rFonts w:ascii="Times New Roman" w:hAnsi="Times New Roman"/>
          <w:sz w:val="28"/>
          <w:szCs w:val="28"/>
        </w:rPr>
        <w:t xml:space="preserve">, включая детей с ограниченными возможностями здоровья </w:t>
      </w:r>
      <w:r>
        <w:rPr>
          <w:rFonts w:ascii="Times New Roman" w:hAnsi="Times New Roman"/>
          <w:sz w:val="28"/>
          <w:szCs w:val="28"/>
        </w:rPr>
        <w:br/>
      </w:r>
      <w:r w:rsidRPr="00F167F2">
        <w:rPr>
          <w:rFonts w:ascii="Times New Roman" w:hAnsi="Times New Roman"/>
          <w:sz w:val="28"/>
          <w:szCs w:val="28"/>
        </w:rPr>
        <w:t xml:space="preserve">и детей-инвалидов, посредством создания соответствующих условий, в том числе в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F167F2">
        <w:rPr>
          <w:rFonts w:ascii="Times New Roman" w:hAnsi="Times New Roman"/>
          <w:sz w:val="28"/>
          <w:szCs w:val="28"/>
        </w:rPr>
        <w:t>.</w:t>
      </w:r>
    </w:p>
    <w:p w:rsidR="00E03173" w:rsidRPr="00266F40" w:rsidRDefault="00E03173" w:rsidP="00E03173">
      <w:pPr>
        <w:shd w:val="clear" w:color="auto" w:fill="FFFFFF"/>
        <w:spacing w:after="0" w:line="240" w:lineRule="auto"/>
        <w:ind w:left="23" w:firstLine="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F40">
        <w:rPr>
          <w:rFonts w:ascii="Times New Roman" w:eastAsia="Times New Roman" w:hAnsi="Times New Roman"/>
          <w:bCs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266F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средняя заработная плата </w:t>
      </w:r>
      <w:r w:rsidRPr="00266F40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работников общеобразовательных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изаций составила </w:t>
      </w:r>
      <w:r w:rsidRPr="00FD564F">
        <w:rPr>
          <w:rFonts w:ascii="Times New Roman" w:eastAsia="Times New Roman" w:hAnsi="Times New Roman"/>
          <w:sz w:val="28"/>
          <w:szCs w:val="28"/>
          <w:lang w:eastAsia="ru-RU"/>
        </w:rPr>
        <w:t>21 225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с</w:t>
      </w:r>
      <w:r w:rsidRPr="00266F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редняя заработная плата </w:t>
      </w:r>
      <w:r w:rsidRPr="00266F40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работников дошкольных образовательн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ых организаций – </w:t>
      </w:r>
      <w:r w:rsidRPr="00FD564F">
        <w:rPr>
          <w:rFonts w:ascii="Times New Roman" w:eastAsia="Times New Roman" w:hAnsi="Times New Roman"/>
          <w:sz w:val="28"/>
          <w:szCs w:val="28"/>
          <w:lang w:eastAsia="ru-RU"/>
        </w:rPr>
        <w:t>16 740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с</w:t>
      </w:r>
      <w:r w:rsidRPr="00266F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редняя заработная плата </w:t>
      </w:r>
      <w:r w:rsidRPr="00266F40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педагогических работников учреждений дополнительного образования детей, подведомственных управлению общего образования, составляет </w:t>
      </w:r>
      <w:r w:rsidRPr="00FD564F">
        <w:rPr>
          <w:rFonts w:ascii="Times New Roman" w:eastAsia="Times New Roman" w:hAnsi="Times New Roman"/>
          <w:sz w:val="28"/>
          <w:szCs w:val="28"/>
          <w:lang w:eastAsia="ru-RU"/>
        </w:rPr>
        <w:t>15 344</w:t>
      </w:r>
      <w:r w:rsidRPr="00266F4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ля.</w:t>
      </w:r>
      <w:r w:rsidRPr="00266F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3173" w:rsidRPr="00266F40" w:rsidRDefault="00E03173" w:rsidP="00E03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F4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Заработная плата педработников общеобразовательных и дошкольных образовательных организаций финансируется из регионального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66F40">
        <w:rPr>
          <w:rFonts w:ascii="Times New Roman" w:eastAsia="Times New Roman" w:hAnsi="Times New Roman"/>
          <w:sz w:val="28"/>
          <w:szCs w:val="28"/>
          <w:lang w:eastAsia="ru-RU"/>
        </w:rPr>
        <w:t>и фонд заработной платы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66F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освоен в полном объёме.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266F40">
        <w:rPr>
          <w:rFonts w:ascii="Times New Roman" w:hAnsi="Times New Roman"/>
          <w:sz w:val="28"/>
          <w:szCs w:val="28"/>
        </w:rPr>
        <w:t xml:space="preserve">бразовательные организации </w:t>
      </w:r>
      <w:r>
        <w:rPr>
          <w:rFonts w:ascii="Times New Roman" w:hAnsi="Times New Roman"/>
          <w:sz w:val="28"/>
          <w:szCs w:val="28"/>
        </w:rPr>
        <w:t>имеют</w:t>
      </w:r>
      <w:r w:rsidRPr="00266F40">
        <w:rPr>
          <w:rFonts w:ascii="Times New Roman" w:hAnsi="Times New Roman"/>
          <w:sz w:val="28"/>
          <w:szCs w:val="28"/>
        </w:rPr>
        <w:t xml:space="preserve"> возможность самостоятельно пересматривать и определять критерии стимулирования педагогов </w:t>
      </w:r>
      <w:r>
        <w:rPr>
          <w:rFonts w:ascii="Times New Roman" w:hAnsi="Times New Roman"/>
          <w:sz w:val="28"/>
          <w:szCs w:val="28"/>
        </w:rPr>
        <w:br/>
      </w:r>
      <w:r w:rsidRPr="00266F40">
        <w:rPr>
          <w:rFonts w:ascii="Times New Roman" w:hAnsi="Times New Roman"/>
          <w:sz w:val="28"/>
          <w:szCs w:val="28"/>
        </w:rPr>
        <w:t xml:space="preserve">в зависимости от поставленных целей и задач, социального заказа </w:t>
      </w:r>
      <w:r>
        <w:rPr>
          <w:rFonts w:ascii="Times New Roman" w:hAnsi="Times New Roman"/>
          <w:sz w:val="28"/>
          <w:szCs w:val="28"/>
        </w:rPr>
        <w:br/>
      </w:r>
      <w:r w:rsidRPr="00266F40">
        <w:rPr>
          <w:rFonts w:ascii="Times New Roman" w:hAnsi="Times New Roman"/>
          <w:sz w:val="28"/>
          <w:szCs w:val="28"/>
        </w:rPr>
        <w:t>и реализуемой программы развития. Рост зарплаты учителя обязательно должен сопровождаться повышением уровня ответственности за качество образования. Ведь п</w:t>
      </w:r>
      <w:r w:rsidRPr="00266F40">
        <w:rPr>
          <w:rFonts w:ascii="Times New Roman" w:eastAsia="Times New Roman" w:hAnsi="Times New Roman"/>
          <w:sz w:val="28"/>
          <w:szCs w:val="28"/>
          <w:lang w:eastAsia="ru-RU"/>
        </w:rPr>
        <w:t>риоритетом развития образования сегодня является обеспечение доступности качественного образования для всех слоев населения.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173" w:rsidRPr="00C06C62" w:rsidRDefault="00E03173" w:rsidP="00E03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C06C6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2. Анализ состояния и перспектив развития системы образования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3173" w:rsidRDefault="00E03173" w:rsidP="00E0317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C2B1B">
        <w:rPr>
          <w:rFonts w:ascii="Times New Roman" w:hAnsi="Times New Roman"/>
          <w:b/>
          <w:i/>
          <w:sz w:val="28"/>
          <w:szCs w:val="28"/>
        </w:rPr>
        <w:t>Дошкольное образование</w:t>
      </w:r>
    </w:p>
    <w:p w:rsidR="00E03173" w:rsidRPr="00DC2B1B" w:rsidRDefault="00E03173" w:rsidP="00E03173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3173" w:rsidRPr="00ED57F7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д</w:t>
      </w: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>ля удовлетворения потребности населения в услугах дошкольного образования на территории муниципального образования город Ливны функционируют 16 образовательных организаций, реализующих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2AC3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 образования. </w:t>
      </w:r>
      <w:r w:rsidRPr="00D12AC3">
        <w:rPr>
          <w:rFonts w:ascii="Times New Roman" w:hAnsi="Times New Roman"/>
          <w:sz w:val="28"/>
          <w:szCs w:val="28"/>
        </w:rPr>
        <w:t xml:space="preserve">Среди них </w:t>
      </w:r>
      <w:r w:rsidRPr="00F62597">
        <w:rPr>
          <w:rFonts w:ascii="Times New Roman" w:hAnsi="Times New Roman"/>
          <w:sz w:val="28"/>
          <w:szCs w:val="28"/>
        </w:rPr>
        <w:t>4 Центра развития ребёнка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2AC3">
        <w:rPr>
          <w:rFonts w:ascii="Times New Roman" w:hAnsi="Times New Roman"/>
          <w:sz w:val="28"/>
          <w:szCs w:val="28"/>
        </w:rPr>
        <w:t xml:space="preserve">4 детских сада общеразвивающего вида, 4 детских сада комбинированного вида, </w:t>
      </w:r>
      <w:r>
        <w:rPr>
          <w:rFonts w:ascii="Times New Roman" w:hAnsi="Times New Roman"/>
          <w:sz w:val="28"/>
          <w:szCs w:val="28"/>
        </w:rPr>
        <w:t xml:space="preserve">4 детских сада </w:t>
      </w:r>
      <w:r w:rsidRPr="00F62597">
        <w:rPr>
          <w:rFonts w:ascii="Times New Roman" w:hAnsi="Times New Roman"/>
          <w:sz w:val="28"/>
          <w:szCs w:val="28"/>
        </w:rPr>
        <w:t xml:space="preserve">присмотра и </w:t>
      </w:r>
      <w:r>
        <w:rPr>
          <w:rFonts w:ascii="Times New Roman" w:hAnsi="Times New Roman"/>
          <w:sz w:val="28"/>
          <w:szCs w:val="28"/>
        </w:rPr>
        <w:t xml:space="preserve">ухода. Кроме того, с </w:t>
      </w:r>
      <w:r w:rsidRPr="00F62597">
        <w:rPr>
          <w:rFonts w:ascii="Times New Roman" w:eastAsia="Times New Roman" w:hAnsi="Times New Roman"/>
          <w:sz w:val="28"/>
          <w:szCs w:val="28"/>
          <w:lang w:eastAsia="ru-RU"/>
        </w:rPr>
        <w:t xml:space="preserve">1 января 2015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B5222D">
        <w:rPr>
          <w:rFonts w:ascii="Times New Roman" w:hAnsi="Times New Roman"/>
          <w:sz w:val="28"/>
          <w:szCs w:val="28"/>
        </w:rPr>
        <w:t xml:space="preserve">на базе МБОУ «Основная общеобразовательная школа </w:t>
      </w:r>
      <w:r w:rsidRPr="00B5222D">
        <w:rPr>
          <w:rFonts w:ascii="Times New Roman" w:hAnsi="Times New Roman"/>
          <w:sz w:val="28"/>
          <w:szCs w:val="28"/>
        </w:rPr>
        <w:lastRenderedPageBreak/>
        <w:t>№ 11»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5222D">
        <w:rPr>
          <w:rFonts w:ascii="Times New Roman" w:hAnsi="Times New Roman"/>
          <w:sz w:val="28"/>
          <w:szCs w:val="28"/>
        </w:rPr>
        <w:t xml:space="preserve"> режим</w:t>
      </w:r>
      <w:r>
        <w:rPr>
          <w:rFonts w:ascii="Times New Roman" w:hAnsi="Times New Roman"/>
          <w:sz w:val="28"/>
          <w:szCs w:val="28"/>
        </w:rPr>
        <w:t>е</w:t>
      </w:r>
      <w:r w:rsidRPr="00B5222D">
        <w:rPr>
          <w:rFonts w:ascii="Times New Roman" w:hAnsi="Times New Roman"/>
          <w:sz w:val="28"/>
          <w:szCs w:val="28"/>
        </w:rPr>
        <w:t xml:space="preserve"> полного дня пребывания </w:t>
      </w:r>
      <w:r>
        <w:rPr>
          <w:rFonts w:ascii="Times New Roman" w:hAnsi="Times New Roman"/>
          <w:sz w:val="28"/>
          <w:szCs w:val="28"/>
        </w:rPr>
        <w:t>функционируют 2 дошкольные группы.</w:t>
      </w:r>
      <w:r w:rsidRPr="002B1B05">
        <w:rPr>
          <w:rFonts w:ascii="Times New Roman" w:hAnsi="Times New Roman"/>
          <w:sz w:val="28"/>
          <w:szCs w:val="28"/>
        </w:rPr>
        <w:t xml:space="preserve"> </w:t>
      </w:r>
      <w:r w:rsidRPr="00ED57F7">
        <w:rPr>
          <w:rFonts w:ascii="Times New Roman" w:hAnsi="Times New Roman"/>
          <w:sz w:val="28"/>
          <w:szCs w:val="28"/>
        </w:rPr>
        <w:t>Видовое разнообразие дошкольных образовательн</w:t>
      </w:r>
      <w:r>
        <w:rPr>
          <w:rFonts w:ascii="Times New Roman" w:hAnsi="Times New Roman"/>
          <w:sz w:val="28"/>
          <w:szCs w:val="28"/>
        </w:rPr>
        <w:t>ых организаций</w:t>
      </w:r>
      <w:r w:rsidRPr="00ED57F7">
        <w:rPr>
          <w:rFonts w:ascii="Times New Roman" w:hAnsi="Times New Roman"/>
          <w:sz w:val="28"/>
          <w:szCs w:val="28"/>
        </w:rPr>
        <w:t xml:space="preserve"> позволяет создавать оптимальные условия для воспитания, образования, развития, ухода и присмотра дошкольников, их социальной адаптации.</w:t>
      </w:r>
    </w:p>
    <w:p w:rsidR="00E03173" w:rsidRDefault="00E03173" w:rsidP="00E03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2D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D3C">
        <w:rPr>
          <w:rFonts w:ascii="Times New Roman" w:hAnsi="Times New Roman"/>
          <w:sz w:val="28"/>
          <w:szCs w:val="28"/>
        </w:rPr>
        <w:t xml:space="preserve">рамках реализации мероприятий по модернизации дошкольного образования </w:t>
      </w:r>
      <w:r w:rsidRPr="00374820">
        <w:rPr>
          <w:rFonts w:ascii="Times New Roman" w:eastAsia="Times New Roman" w:hAnsi="Times New Roman"/>
          <w:sz w:val="28"/>
          <w:szCs w:val="28"/>
          <w:lang w:eastAsia="ru-RU"/>
        </w:rPr>
        <w:t xml:space="preserve">в сентябре 2013 года введён в строй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</w:t>
      </w:r>
      <w:r w:rsidRPr="00AC67D1">
        <w:rPr>
          <w:rFonts w:ascii="Times New Roman" w:eastAsia="Times New Roman" w:hAnsi="Times New Roman"/>
          <w:sz w:val="28"/>
          <w:szCs w:val="28"/>
          <w:lang w:eastAsia="ru-RU"/>
        </w:rPr>
        <w:t>«Детский сад №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комбинированного вида</w:t>
      </w:r>
      <w:r w:rsidRPr="00AC67D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260 мест</w:t>
      </w:r>
      <w:r w:rsidRPr="00AC67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820">
        <w:rPr>
          <w:rFonts w:ascii="Times New Roman" w:eastAsia="Times New Roman" w:hAnsi="Times New Roman"/>
          <w:sz w:val="28"/>
          <w:szCs w:val="28"/>
          <w:lang w:eastAsia="ru-RU"/>
        </w:rPr>
        <w:t>(сегодня там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37482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7482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74820">
        <w:rPr>
          <w:rFonts w:ascii="Times New Roman" w:eastAsia="Times New Roman" w:hAnsi="Times New Roman"/>
          <w:sz w:val="28"/>
          <w:szCs w:val="28"/>
          <w:lang w:eastAsia="ru-RU"/>
        </w:rPr>
        <w:t xml:space="preserve">В июне 2014 года введён дополнительный корпус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</w:t>
      </w:r>
      <w:r w:rsidRPr="00374820">
        <w:rPr>
          <w:rFonts w:ascii="Times New Roman" w:eastAsia="Times New Roman" w:hAnsi="Times New Roman"/>
          <w:sz w:val="28"/>
          <w:szCs w:val="28"/>
          <w:lang w:eastAsia="ru-RU"/>
        </w:rPr>
        <w:t xml:space="preserve">«Детского сада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74820">
        <w:rPr>
          <w:rFonts w:ascii="Times New Roman" w:eastAsia="Times New Roman" w:hAnsi="Times New Roman"/>
          <w:sz w:val="28"/>
          <w:szCs w:val="28"/>
          <w:lang w:eastAsia="ru-RU"/>
        </w:rPr>
        <w:t>№ 12</w:t>
      </w:r>
      <w:r w:rsidRPr="00374820">
        <w:rPr>
          <w:rFonts w:ascii="Times New Roman" w:hAnsi="Times New Roman"/>
          <w:sz w:val="28"/>
          <w:szCs w:val="28"/>
        </w:rPr>
        <w:t xml:space="preserve"> комбинированного вида</w:t>
      </w:r>
      <w:r w:rsidRPr="00374820">
        <w:rPr>
          <w:rFonts w:ascii="Times New Roman" w:eastAsia="Times New Roman" w:hAnsi="Times New Roman"/>
          <w:sz w:val="28"/>
          <w:szCs w:val="28"/>
          <w:lang w:eastAsia="ru-RU"/>
        </w:rPr>
        <w:t>» на 110 мест</w:t>
      </w:r>
      <w:r w:rsidRPr="00374820">
        <w:rPr>
          <w:rFonts w:ascii="Times New Roman" w:hAnsi="Times New Roman"/>
          <w:sz w:val="28"/>
          <w:szCs w:val="28"/>
        </w:rPr>
        <w:t>. Сегодня этот сад посещают 2</w:t>
      </w:r>
      <w:r>
        <w:rPr>
          <w:rFonts w:ascii="Times New Roman" w:hAnsi="Times New Roman"/>
          <w:sz w:val="28"/>
          <w:szCs w:val="28"/>
        </w:rPr>
        <w:t>40</w:t>
      </w:r>
      <w:r w:rsidRPr="00374820">
        <w:rPr>
          <w:rFonts w:ascii="Times New Roman" w:hAnsi="Times New Roman"/>
          <w:sz w:val="28"/>
          <w:szCs w:val="28"/>
        </w:rPr>
        <w:t xml:space="preserve"> детей.</w:t>
      </w:r>
    </w:p>
    <w:p w:rsidR="00E03173" w:rsidRDefault="00E03173" w:rsidP="00E03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222D">
        <w:rPr>
          <w:rFonts w:ascii="Times New Roman" w:hAnsi="Times New Roman"/>
          <w:sz w:val="28"/>
          <w:szCs w:val="28"/>
        </w:rPr>
        <w:t xml:space="preserve">Общая численность детей, посещающих </w:t>
      </w:r>
      <w:r>
        <w:rPr>
          <w:rFonts w:ascii="Times New Roman" w:hAnsi="Times New Roman"/>
          <w:sz w:val="28"/>
          <w:szCs w:val="28"/>
        </w:rPr>
        <w:t>дошкольные</w:t>
      </w:r>
      <w:r w:rsidRPr="00B5222D">
        <w:rPr>
          <w:rFonts w:ascii="Times New Roman" w:hAnsi="Times New Roman"/>
          <w:sz w:val="28"/>
          <w:szCs w:val="28"/>
        </w:rPr>
        <w:t xml:space="preserve"> образовательные </w:t>
      </w:r>
      <w:r w:rsidRPr="00457C9A">
        <w:rPr>
          <w:rFonts w:ascii="Times New Roman" w:hAnsi="Times New Roman"/>
          <w:sz w:val="28"/>
          <w:szCs w:val="28"/>
        </w:rPr>
        <w:t>организации, составляет 2</w:t>
      </w:r>
      <w:r>
        <w:rPr>
          <w:rFonts w:ascii="Times New Roman" w:hAnsi="Times New Roman"/>
          <w:sz w:val="28"/>
          <w:szCs w:val="28"/>
        </w:rPr>
        <w:t> </w:t>
      </w:r>
      <w:r w:rsidRPr="00457C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90</w:t>
      </w:r>
      <w:r w:rsidRPr="00457C9A">
        <w:rPr>
          <w:rFonts w:ascii="Times New Roman" w:hAnsi="Times New Roman"/>
          <w:sz w:val="28"/>
          <w:szCs w:val="28"/>
        </w:rPr>
        <w:t xml:space="preserve"> человек (в детских садах 2</w:t>
      </w:r>
      <w:r>
        <w:rPr>
          <w:rFonts w:ascii="Times New Roman" w:hAnsi="Times New Roman"/>
          <w:sz w:val="28"/>
          <w:szCs w:val="28"/>
        </w:rPr>
        <w:t> </w:t>
      </w:r>
      <w:r w:rsidRPr="00457C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47</w:t>
      </w:r>
      <w:r w:rsidRPr="00457C9A">
        <w:rPr>
          <w:rFonts w:ascii="Times New Roman" w:hAnsi="Times New Roman"/>
          <w:sz w:val="28"/>
          <w:szCs w:val="28"/>
        </w:rPr>
        <w:t xml:space="preserve"> детей и 4</w:t>
      </w:r>
      <w:r>
        <w:rPr>
          <w:rFonts w:ascii="Times New Roman" w:hAnsi="Times New Roman"/>
          <w:sz w:val="28"/>
          <w:szCs w:val="28"/>
        </w:rPr>
        <w:t>3</w:t>
      </w:r>
      <w:r w:rsidRPr="00B5222D">
        <w:rPr>
          <w:rFonts w:ascii="Times New Roman" w:hAnsi="Times New Roman"/>
          <w:sz w:val="28"/>
          <w:szCs w:val="28"/>
        </w:rPr>
        <w:t xml:space="preserve"> ребён</w:t>
      </w:r>
      <w:r>
        <w:rPr>
          <w:rFonts w:ascii="Times New Roman" w:hAnsi="Times New Roman"/>
          <w:sz w:val="28"/>
          <w:szCs w:val="28"/>
        </w:rPr>
        <w:t>ка</w:t>
      </w:r>
      <w:r w:rsidRPr="00B5222D">
        <w:rPr>
          <w:rFonts w:ascii="Times New Roman" w:hAnsi="Times New Roman"/>
          <w:sz w:val="28"/>
          <w:szCs w:val="28"/>
        </w:rPr>
        <w:t xml:space="preserve"> в школе № 11). </w:t>
      </w:r>
      <w:r>
        <w:rPr>
          <w:rFonts w:ascii="Times New Roman" w:hAnsi="Times New Roman"/>
          <w:sz w:val="28"/>
          <w:szCs w:val="28"/>
        </w:rPr>
        <w:t>Наполняемость</w:t>
      </w:r>
      <w:r w:rsidRPr="00B5222D">
        <w:rPr>
          <w:rFonts w:ascii="Times New Roman" w:hAnsi="Times New Roman"/>
          <w:sz w:val="28"/>
          <w:szCs w:val="28"/>
        </w:rPr>
        <w:t xml:space="preserve"> составляет 102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22D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3173" w:rsidRPr="00CF5DAD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A3">
        <w:rPr>
          <w:rFonts w:ascii="Times New Roman" w:hAnsi="Times New Roman"/>
          <w:sz w:val="28"/>
          <w:szCs w:val="28"/>
        </w:rPr>
        <w:t xml:space="preserve">Материально-техническое состояние муниципальных дошкольных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B278A3">
        <w:rPr>
          <w:rFonts w:ascii="Times New Roman" w:hAnsi="Times New Roman"/>
          <w:sz w:val="28"/>
          <w:szCs w:val="28"/>
        </w:rPr>
        <w:t xml:space="preserve"> следует признать удовлетворительным. Все подключены к сети </w:t>
      </w:r>
      <w:r>
        <w:rPr>
          <w:rFonts w:ascii="Times New Roman" w:hAnsi="Times New Roman"/>
          <w:sz w:val="28"/>
          <w:szCs w:val="28"/>
        </w:rPr>
        <w:t xml:space="preserve">Интернет, </w:t>
      </w:r>
      <w:r w:rsidRPr="00B278A3">
        <w:rPr>
          <w:rFonts w:ascii="Times New Roman" w:hAnsi="Times New Roman"/>
          <w:sz w:val="28"/>
          <w:szCs w:val="28"/>
        </w:rPr>
        <w:t xml:space="preserve">проводят мониторинги оснащения компьютерным, мультимедийным, интерактивным оборудованием, использованием компьютерных программных продуктов в учебном процессе. </w:t>
      </w:r>
    </w:p>
    <w:p w:rsidR="00E03173" w:rsidRPr="00CF5DAD" w:rsidRDefault="00E03173" w:rsidP="00E031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DAD">
        <w:rPr>
          <w:rFonts w:ascii="Times New Roman" w:eastAsia="Times New Roman" w:hAnsi="Times New Roman"/>
          <w:sz w:val="28"/>
          <w:szCs w:val="28"/>
          <w:lang w:eastAsia="ru-RU"/>
        </w:rPr>
        <w:t xml:space="preserve">Хотя абсолютное большинство зданий дошкольных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CF5DA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построены более 30 лет назад, обеспечено нормальное функционирование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CF5DAD">
        <w:rPr>
          <w:rFonts w:ascii="Times New Roman" w:eastAsia="Times New Roman" w:hAnsi="Times New Roman"/>
          <w:sz w:val="28"/>
          <w:szCs w:val="28"/>
          <w:lang w:eastAsia="ru-RU"/>
        </w:rPr>
        <w:t xml:space="preserve">, все имеют водоснабжение, канализацию и центральное отопление, ежегодно проводится косметический ремонт, поддерживается художественно-эстетический порядок на территории.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в 2014 году МБДОУ «Центр развития ребёнка – детский сад № 20», а в 2015 МБДОУ «Центр развития ребёнка – детский сад № 18» стали победителями городского смотра-конкурса по благоустройству в городе Ливны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номинации «Лучший двор детского сада» в рамках общероссийской акции «Дни защиты от экологической опасности».</w:t>
      </w:r>
    </w:p>
    <w:p w:rsidR="00E03173" w:rsidRPr="00CF5DAD" w:rsidRDefault="00E03173" w:rsidP="00E0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DAD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педагогического процесса в детских садах органично включает оздоровление и физическое развитие воспитанников. Во всех садах оборудованы медицинские кабинеты, проходят процедуру лицензирования.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F5DAD">
        <w:rPr>
          <w:rFonts w:ascii="Times New Roman" w:eastAsia="Times New Roman" w:hAnsi="Times New Roman"/>
          <w:sz w:val="28"/>
          <w:szCs w:val="28"/>
          <w:lang w:eastAsia="ru-RU"/>
        </w:rPr>
        <w:t xml:space="preserve">В 11 дошкольных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r w:rsidRPr="00CF5DAD">
        <w:rPr>
          <w:rFonts w:ascii="Times New Roman" w:eastAsia="Times New Roman" w:hAnsi="Times New Roman"/>
          <w:sz w:val="28"/>
          <w:szCs w:val="28"/>
          <w:lang w:eastAsia="ru-RU"/>
        </w:rPr>
        <w:t xml:space="preserve"> (68,75 %) выделены специальные помещения под физкультурные или музыкально-физкультурные залы. В каждой возрастной группе детского сада в соответствии с психофизиологическими возможностями детей оборудованы физкультурные уголки.</w:t>
      </w:r>
    </w:p>
    <w:p w:rsidR="00E03173" w:rsidRPr="008C4C66" w:rsidRDefault="00E03173" w:rsidP="00E031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C66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8C4C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 широкий спектр образовательных услуг с учётом возрастных и индивидуальных особенностей детей. Их д</w:t>
      </w:r>
      <w:r w:rsidRPr="008C4C66">
        <w:rPr>
          <w:rFonts w:ascii="Times New Roman" w:hAnsi="Times New Roman"/>
          <w:sz w:val="28"/>
          <w:szCs w:val="28"/>
        </w:rPr>
        <w:t xml:space="preserve">еятельность направлена на организацию системной работы </w:t>
      </w:r>
      <w:r>
        <w:rPr>
          <w:rFonts w:ascii="Times New Roman" w:hAnsi="Times New Roman"/>
          <w:sz w:val="28"/>
          <w:szCs w:val="28"/>
        </w:rPr>
        <w:br/>
      </w:r>
      <w:r w:rsidRPr="008C4C66">
        <w:rPr>
          <w:rFonts w:ascii="Times New Roman" w:hAnsi="Times New Roman"/>
          <w:sz w:val="28"/>
          <w:szCs w:val="28"/>
        </w:rPr>
        <w:t>по соверше</w:t>
      </w:r>
      <w:r w:rsidRPr="008C4C66">
        <w:rPr>
          <w:rFonts w:ascii="Times New Roman" w:hAnsi="Times New Roman"/>
          <w:sz w:val="28"/>
          <w:szCs w:val="28"/>
        </w:rPr>
        <w:t>н</w:t>
      </w:r>
      <w:r w:rsidRPr="008C4C66">
        <w:rPr>
          <w:rFonts w:ascii="Times New Roman" w:hAnsi="Times New Roman"/>
          <w:sz w:val="28"/>
          <w:szCs w:val="28"/>
        </w:rPr>
        <w:t>ствованию условий для реализации доступного, качественного обучения, воспитания и развития, формирование комфортной и безопасной социальной среды, становление в</w:t>
      </w:r>
      <w:r w:rsidRPr="008C4C66">
        <w:rPr>
          <w:rFonts w:ascii="Times New Roman" w:hAnsi="Times New Roman"/>
          <w:sz w:val="28"/>
          <w:szCs w:val="28"/>
        </w:rPr>
        <w:t>а</w:t>
      </w:r>
      <w:r w:rsidRPr="008C4C66">
        <w:rPr>
          <w:rFonts w:ascii="Times New Roman" w:hAnsi="Times New Roman"/>
          <w:sz w:val="28"/>
          <w:szCs w:val="28"/>
        </w:rPr>
        <w:t xml:space="preserve">риативных форм дошкольного образования. С января 2014 все дошкольные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8C4C66">
        <w:rPr>
          <w:rFonts w:ascii="Times New Roman" w:hAnsi="Times New Roman"/>
          <w:sz w:val="28"/>
          <w:szCs w:val="28"/>
        </w:rPr>
        <w:t xml:space="preserve"> перешли </w:t>
      </w:r>
      <w:r>
        <w:rPr>
          <w:rFonts w:ascii="Times New Roman" w:hAnsi="Times New Roman"/>
          <w:sz w:val="28"/>
          <w:szCs w:val="28"/>
        </w:rPr>
        <w:br/>
      </w:r>
      <w:r w:rsidRPr="008C4C66">
        <w:rPr>
          <w:rFonts w:ascii="Times New Roman" w:hAnsi="Times New Roman"/>
          <w:sz w:val="28"/>
          <w:szCs w:val="28"/>
        </w:rPr>
        <w:t xml:space="preserve">на реализацию </w:t>
      </w:r>
      <w:r w:rsidRPr="008C4C66">
        <w:rPr>
          <w:rFonts w:ascii="Times New Roman" w:eastAsia="Times New Roman" w:hAnsi="Times New Roman"/>
          <w:sz w:val="28"/>
          <w:szCs w:val="28"/>
          <w:lang w:eastAsia="ru-RU"/>
        </w:rPr>
        <w:t>основной общеобразовательной программы, соответствующей требованиям федерального государственного образовательного стандарта дошкольного образования.</w:t>
      </w:r>
    </w:p>
    <w:p w:rsidR="00E03173" w:rsidRPr="008C4C66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66">
        <w:rPr>
          <w:rFonts w:ascii="Times New Roman" w:hAnsi="Times New Roman"/>
          <w:sz w:val="28"/>
        </w:rPr>
        <w:lastRenderedPageBreak/>
        <w:t xml:space="preserve">В рамках создания механизмов, замещающих предоставление услуг </w:t>
      </w:r>
      <w:r>
        <w:rPr>
          <w:rFonts w:ascii="Times New Roman" w:hAnsi="Times New Roman"/>
          <w:sz w:val="28"/>
        </w:rPr>
        <w:br/>
      </w:r>
      <w:r w:rsidRPr="008C4C66">
        <w:rPr>
          <w:rFonts w:ascii="Times New Roman" w:hAnsi="Times New Roman"/>
          <w:sz w:val="28"/>
        </w:rPr>
        <w:t xml:space="preserve">по присмотру и уходу за детьми, не посещающими дошкольные </w:t>
      </w:r>
      <w:r>
        <w:rPr>
          <w:rFonts w:ascii="Times New Roman" w:hAnsi="Times New Roman"/>
          <w:sz w:val="28"/>
        </w:rPr>
        <w:t>организации</w:t>
      </w:r>
      <w:r w:rsidRPr="008C4C66">
        <w:rPr>
          <w:rFonts w:ascii="Times New Roman" w:hAnsi="Times New Roman"/>
          <w:sz w:val="28"/>
          <w:szCs w:val="28"/>
        </w:rPr>
        <w:t>, в целях предоставления всесторонней помощи родителям (законным представ</w:t>
      </w:r>
      <w:r w:rsidRPr="008C4C66">
        <w:rPr>
          <w:rFonts w:ascii="Times New Roman" w:hAnsi="Times New Roman"/>
          <w:sz w:val="28"/>
          <w:szCs w:val="28"/>
        </w:rPr>
        <w:t>и</w:t>
      </w:r>
      <w:r w:rsidRPr="008C4C66">
        <w:rPr>
          <w:rFonts w:ascii="Times New Roman" w:hAnsi="Times New Roman"/>
          <w:sz w:val="28"/>
          <w:szCs w:val="28"/>
        </w:rPr>
        <w:t xml:space="preserve">телям) функционируют группа выходного дня для детей 5-7 лет «Школа интеллектуального развития» в МБДОУ детский сад № 6 и группа выходного кратковременного пребывания для детей 5-7 лет «Школа любознательных» в МБДОУ детский сад № 17. </w:t>
      </w:r>
      <w:r w:rsidRPr="008C4C66">
        <w:rPr>
          <w:rFonts w:ascii="Times New Roman" w:hAnsi="Times New Roman"/>
          <w:sz w:val="28"/>
        </w:rPr>
        <w:t>Н</w:t>
      </w:r>
      <w:r w:rsidRPr="008C4C66">
        <w:rPr>
          <w:rFonts w:ascii="Times New Roman" w:hAnsi="Times New Roman"/>
          <w:sz w:val="28"/>
          <w:szCs w:val="28"/>
          <w:shd w:val="clear" w:color="auto" w:fill="FFFFFF"/>
        </w:rPr>
        <w:t>а базе дошкольн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ых образовательных организаций </w:t>
      </w:r>
      <w:r w:rsidRPr="008C4C66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работают консультативные пункты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8C4C66">
        <w:rPr>
          <w:rFonts w:ascii="Times New Roman" w:hAnsi="Times New Roman"/>
          <w:sz w:val="28"/>
          <w:szCs w:val="28"/>
          <w:shd w:val="clear" w:color="auto" w:fill="FFFFFF"/>
        </w:rPr>
        <w:t>по оказанию методической, педагогической и консультативной помощи родителям (законным представителям)</w:t>
      </w:r>
      <w:r w:rsidRPr="008C4C66">
        <w:rPr>
          <w:rFonts w:ascii="Times New Roman" w:hAnsi="Times New Roman"/>
          <w:sz w:val="28"/>
        </w:rPr>
        <w:t xml:space="preserve"> детей от 1,5 до 7 лет. Специалисты консультативного пункта (педагог-психолог, учитель-логопед, воспитатели </w:t>
      </w:r>
      <w:r>
        <w:rPr>
          <w:rFonts w:ascii="Times New Roman" w:hAnsi="Times New Roman"/>
          <w:sz w:val="28"/>
        </w:rPr>
        <w:br/>
      </w:r>
      <w:r w:rsidRPr="008C4C66">
        <w:rPr>
          <w:rFonts w:ascii="Times New Roman" w:hAnsi="Times New Roman"/>
          <w:sz w:val="28"/>
        </w:rPr>
        <w:t>с большим стажем работы) оказывают услуги по консультированию родителей по вопросам воспитания и обучения детей дошкольного возраста.</w:t>
      </w:r>
    </w:p>
    <w:p w:rsidR="00E03173" w:rsidRPr="00EA1124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66">
        <w:rPr>
          <w:rFonts w:ascii="Times New Roman" w:hAnsi="Times New Roman"/>
          <w:sz w:val="28"/>
          <w:szCs w:val="28"/>
        </w:rPr>
        <w:t>Для предоставления детям равных стартовых возможностей в период дошкольного детства, с целью реализации мероприятий по созданию безбарьерной среды воспитанн</w:t>
      </w:r>
      <w:r w:rsidRPr="008C4C66">
        <w:rPr>
          <w:rFonts w:ascii="Times New Roman" w:hAnsi="Times New Roman"/>
          <w:sz w:val="28"/>
          <w:szCs w:val="28"/>
        </w:rPr>
        <w:t>и</w:t>
      </w:r>
      <w:r w:rsidRPr="008C4C66">
        <w:rPr>
          <w:rFonts w:ascii="Times New Roman" w:hAnsi="Times New Roman"/>
          <w:sz w:val="28"/>
          <w:szCs w:val="28"/>
        </w:rPr>
        <w:t xml:space="preserve">кам с ограниченными возможностями здоровья предоставляются услуги по коррекции зрения, речи, интеллекта </w:t>
      </w:r>
      <w:r>
        <w:rPr>
          <w:rFonts w:ascii="Times New Roman" w:hAnsi="Times New Roman"/>
          <w:sz w:val="28"/>
          <w:szCs w:val="28"/>
        </w:rPr>
        <w:br/>
      </w:r>
      <w:r w:rsidRPr="008C4C6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десяти </w:t>
      </w:r>
      <w:r w:rsidRPr="008C4C66">
        <w:rPr>
          <w:rFonts w:ascii="Times New Roman" w:hAnsi="Times New Roman"/>
          <w:sz w:val="28"/>
          <w:szCs w:val="28"/>
        </w:rPr>
        <w:t>дошкольных образовательных организациях</w:t>
      </w:r>
      <w:r>
        <w:rPr>
          <w:rFonts w:ascii="Times New Roman" w:hAnsi="Times New Roman"/>
          <w:sz w:val="28"/>
          <w:szCs w:val="28"/>
        </w:rPr>
        <w:t>.</w:t>
      </w:r>
    </w:p>
    <w:p w:rsidR="00E03173" w:rsidRPr="00EA1124" w:rsidRDefault="00E03173" w:rsidP="00E03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124">
        <w:rPr>
          <w:rFonts w:ascii="Times New Roman" w:eastAsia="Times New Roman" w:hAnsi="Times New Roman"/>
          <w:sz w:val="28"/>
          <w:szCs w:val="28"/>
          <w:lang w:eastAsia="ru-RU"/>
        </w:rPr>
        <w:t>Во исполнение «майских» Указов Президента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1124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обеспечения 100 % доступности дошкольного образования для детей в возрасте от 3 до 7 лет, ликвидации очередей на зачисление детей в возрасте от трёх до семи лет в дошкольные образовательные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EA1124">
        <w:rPr>
          <w:rFonts w:ascii="Times New Roman" w:eastAsia="Times New Roman" w:hAnsi="Times New Roman"/>
          <w:sz w:val="28"/>
          <w:szCs w:val="28"/>
          <w:lang w:eastAsia="ru-RU"/>
        </w:rPr>
        <w:t>, расширения форм и способов получения дошкольного образования с 2011 года реализуется муниципальная программа «Развитие сети дошкольных образовательных учреждений в г. Ливны»</w:t>
      </w:r>
      <w:r w:rsidRPr="00EA1124">
        <w:rPr>
          <w:rFonts w:ascii="Times New Roman" w:hAnsi="Times New Roman"/>
          <w:sz w:val="28"/>
          <w:szCs w:val="28"/>
        </w:rPr>
        <w:t xml:space="preserve">. </w:t>
      </w:r>
    </w:p>
    <w:p w:rsidR="00E03173" w:rsidRDefault="00E03173" w:rsidP="00E031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124">
        <w:rPr>
          <w:rFonts w:ascii="Times New Roman" w:eastAsia="Times New Roman" w:hAnsi="Times New Roman"/>
          <w:sz w:val="28"/>
          <w:szCs w:val="28"/>
          <w:lang w:eastAsia="ru-RU"/>
        </w:rPr>
        <w:t>С 1 декабря 2013 года в г. Ливны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внедрен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 (запис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граждан в дошкольные образовательные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проводится ежемесячный мониторинг охвата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дошкольным образованием 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>очерёдности по возрастам. За три последни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наблюдается положительная динамика снижения очереди в детский сад. Так,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очереди стояли 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234 детей, в 2014 году – 1 081 ребёнок, в 2015 году – 1 045 детей (следует отметить, что в</w:t>
      </w:r>
      <w:r w:rsidRPr="00222D04">
        <w:rPr>
          <w:rFonts w:ascii="Times New Roman" w:hAnsi="Times New Roman"/>
          <w:sz w:val="28"/>
          <w:szCs w:val="28"/>
        </w:rPr>
        <w:t xml:space="preserve"> 2015 году местами обеспечены все стоявшие на очереди дети в возрасте от 3 до 7 лет</w:t>
      </w:r>
      <w:r>
        <w:rPr>
          <w:rFonts w:ascii="Times New Roman" w:hAnsi="Times New Roman"/>
          <w:sz w:val="28"/>
          <w:szCs w:val="28"/>
        </w:rPr>
        <w:t>)</w:t>
      </w:r>
      <w:r w:rsidRPr="00222D04">
        <w:rPr>
          <w:rFonts w:ascii="Times New Roman" w:hAnsi="Times New Roman"/>
          <w:sz w:val="28"/>
          <w:szCs w:val="28"/>
        </w:rPr>
        <w:t>.</w:t>
      </w:r>
    </w:p>
    <w:p w:rsidR="00E03173" w:rsidRPr="00CB031B" w:rsidRDefault="00E03173" w:rsidP="00E0317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DBC">
        <w:rPr>
          <w:rFonts w:ascii="Times New Roman" w:hAnsi="Times New Roman"/>
          <w:sz w:val="28"/>
          <w:szCs w:val="28"/>
        </w:rPr>
        <w:t xml:space="preserve">Муниципалитет сохраняет среднее значение родительской платы </w:t>
      </w:r>
      <w:r>
        <w:rPr>
          <w:rFonts w:ascii="Times New Roman" w:hAnsi="Times New Roman"/>
          <w:sz w:val="28"/>
          <w:szCs w:val="28"/>
        </w:rPr>
        <w:br/>
      </w:r>
      <w:r w:rsidRPr="00953DBC">
        <w:rPr>
          <w:rFonts w:ascii="Times New Roman" w:hAnsi="Times New Roman"/>
          <w:sz w:val="28"/>
          <w:szCs w:val="28"/>
        </w:rPr>
        <w:t>по</w:t>
      </w:r>
      <w:r w:rsidRPr="00CB0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региону</w:t>
      </w:r>
      <w:r w:rsidRPr="00CB031B">
        <w:rPr>
          <w:rFonts w:ascii="Times New Roman" w:hAnsi="Times New Roman"/>
          <w:sz w:val="28"/>
          <w:szCs w:val="28"/>
        </w:rPr>
        <w:t xml:space="preserve">. Размер оплаты за пребывание ребёнка в детском саду (уход </w:t>
      </w:r>
      <w:r>
        <w:rPr>
          <w:rFonts w:ascii="Times New Roman" w:hAnsi="Times New Roman"/>
          <w:sz w:val="28"/>
          <w:szCs w:val="28"/>
        </w:rPr>
        <w:br/>
      </w:r>
      <w:r w:rsidRPr="00CB031B">
        <w:rPr>
          <w:rFonts w:ascii="Times New Roman" w:hAnsi="Times New Roman"/>
          <w:sz w:val="28"/>
          <w:szCs w:val="28"/>
        </w:rPr>
        <w:t xml:space="preserve">и присмотр) </w:t>
      </w:r>
      <w:r>
        <w:rPr>
          <w:rFonts w:ascii="Times New Roman" w:hAnsi="Times New Roman"/>
          <w:sz w:val="28"/>
          <w:szCs w:val="28"/>
        </w:rPr>
        <w:t>с 15 августа 2015 года</w:t>
      </w:r>
      <w:r w:rsidRPr="00CB031B">
        <w:rPr>
          <w:rFonts w:ascii="Times New Roman" w:hAnsi="Times New Roman"/>
          <w:sz w:val="28"/>
          <w:szCs w:val="28"/>
        </w:rPr>
        <w:t xml:space="preserve"> составляет 1 500 рублей в месяц</w:t>
      </w:r>
      <w:r>
        <w:rPr>
          <w:rFonts w:ascii="Times New Roman" w:hAnsi="Times New Roman"/>
          <w:sz w:val="28"/>
          <w:szCs w:val="28"/>
        </w:rPr>
        <w:t xml:space="preserve"> в группах с дневным пребыванием и 1 600 рублей в месяц – в группах с ночным пребыванием</w:t>
      </w:r>
      <w:r w:rsidRPr="00CB031B">
        <w:rPr>
          <w:rFonts w:ascii="Times New Roman" w:hAnsi="Times New Roman"/>
          <w:sz w:val="28"/>
          <w:szCs w:val="28"/>
        </w:rPr>
        <w:t xml:space="preserve">. </w:t>
      </w:r>
    </w:p>
    <w:p w:rsidR="00E03173" w:rsidRDefault="00E03173" w:rsidP="00E031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1B">
        <w:rPr>
          <w:rFonts w:ascii="Times New Roman" w:hAnsi="Times New Roman"/>
          <w:sz w:val="28"/>
          <w:szCs w:val="28"/>
        </w:rPr>
        <w:t xml:space="preserve">Компенсация родительской платы </w:t>
      </w:r>
      <w:r>
        <w:rPr>
          <w:rFonts w:ascii="Times New Roman" w:hAnsi="Times New Roman"/>
          <w:sz w:val="28"/>
          <w:szCs w:val="28"/>
        </w:rPr>
        <w:t xml:space="preserve">предоставляется родителям </w:t>
      </w:r>
      <w:r>
        <w:rPr>
          <w:rFonts w:ascii="Times New Roman" w:hAnsi="Times New Roman"/>
          <w:sz w:val="28"/>
          <w:szCs w:val="28"/>
        </w:rPr>
        <w:br/>
        <w:t>з</w:t>
      </w:r>
      <w:r w:rsidRPr="00CB031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пребывание в детском саду </w:t>
      </w:r>
      <w:r w:rsidRPr="00CB031B">
        <w:rPr>
          <w:rFonts w:ascii="Times New Roman" w:hAnsi="Times New Roman"/>
          <w:sz w:val="28"/>
          <w:szCs w:val="28"/>
        </w:rPr>
        <w:t>первого ребёнка 20 %, за второго – 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31B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br/>
      </w:r>
      <w:r w:rsidRPr="00CB031B">
        <w:rPr>
          <w:rFonts w:ascii="Times New Roman" w:hAnsi="Times New Roman"/>
          <w:sz w:val="28"/>
          <w:szCs w:val="28"/>
        </w:rPr>
        <w:t>за третьего и более – 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31B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Бесплатно в детских садах пребывают дети </w:t>
      </w:r>
      <w:r>
        <w:rPr>
          <w:rFonts w:ascii="Times New Roman" w:hAnsi="Times New Roman"/>
          <w:sz w:val="28"/>
          <w:szCs w:val="28"/>
        </w:rPr>
        <w:br/>
        <w:t xml:space="preserve">из опекунских семей (дети-сироты) и дети-инвалиды. 50 %-ю оплату </w:t>
      </w:r>
      <w:r>
        <w:rPr>
          <w:rFonts w:ascii="Times New Roman" w:hAnsi="Times New Roman"/>
          <w:sz w:val="28"/>
          <w:szCs w:val="28"/>
        </w:rPr>
        <w:br/>
        <w:t xml:space="preserve">за пребывание ребёнка в детском саду вносят семьи, имеющие статус малообеспеченной </w:t>
      </w:r>
      <w:r w:rsidRPr="00953DBC">
        <w:rPr>
          <w:rFonts w:ascii="Times New Roman" w:hAnsi="Times New Roman"/>
          <w:sz w:val="28"/>
          <w:szCs w:val="28"/>
        </w:rPr>
        <w:t>семьи.</w:t>
      </w:r>
    </w:p>
    <w:p w:rsidR="00E03173" w:rsidRPr="00137D2D" w:rsidRDefault="00E03173" w:rsidP="00E03173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Средняя заработная плата педагогических работников по итогам 2015 года сложилась не ниже уровня 2014 года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7D2D">
        <w:rPr>
          <w:rFonts w:ascii="Times New Roman" w:hAnsi="Times New Roman"/>
          <w:sz w:val="28"/>
          <w:szCs w:val="28"/>
        </w:rPr>
        <w:t xml:space="preserve">в 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>дошкольных образовательных организациях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Ливны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16 740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03173" w:rsidRPr="00137D2D" w:rsidRDefault="00E03173" w:rsidP="00E0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>В детских садах 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 391 педагогический работник, из них 337 воспитателей и 54 других педработников (логопедов, музыкальных руководителей, педагогов-психологов, инструкторов по физической культуре и др.)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0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Педагогические работники непрерывно повышают свою квалификацию и проходят аттестацию.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«майскому» 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>Указу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РФ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 к 2020 году число высококвалифицированных работников должно составлять не менее трети от числа квалифицированных работников. По состоянию на начало 2016 года 44,3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организаций 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>имеют высшую квалификационную категорию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301">
        <w:rPr>
          <w:rFonts w:ascii="Times New Roman" w:hAnsi="Times New Roman"/>
          <w:sz w:val="28"/>
          <w:szCs w:val="28"/>
        </w:rPr>
        <w:t xml:space="preserve">Повышению престижа педагога дошкольного образования способствует и активное участие дошкольных организаций и отдельных воспитателей в конкурсном движении. </w:t>
      </w:r>
    </w:p>
    <w:p w:rsidR="00E03173" w:rsidRPr="00436301" w:rsidRDefault="00E03173" w:rsidP="00E0317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2006 года педагоги детских садов активно участвуют </w:t>
      </w:r>
      <w:r w:rsidRPr="00636DD2">
        <w:rPr>
          <w:rFonts w:ascii="Times New Roman" w:hAnsi="Times New Roman"/>
          <w:sz w:val="28"/>
          <w:szCs w:val="28"/>
        </w:rPr>
        <w:t xml:space="preserve">в </w:t>
      </w:r>
      <w:r w:rsidRPr="00636DD2">
        <w:rPr>
          <w:rFonts w:ascii="Times New Roman" w:hAnsi="Times New Roman"/>
          <w:bCs/>
          <w:color w:val="000000"/>
          <w:sz w:val="28"/>
          <w:szCs w:val="28"/>
        </w:rPr>
        <w:t xml:space="preserve">конкурсном отборе лучших учителей и иных педагогических работников образовательных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организаций </w:t>
      </w:r>
      <w:r w:rsidRPr="00636DD2">
        <w:rPr>
          <w:rFonts w:ascii="Times New Roman" w:hAnsi="Times New Roman"/>
          <w:bCs/>
          <w:color w:val="000000"/>
          <w:sz w:val="28"/>
          <w:szCs w:val="28"/>
        </w:rPr>
        <w:t>Орловской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Обладателями Премии </w:t>
      </w:r>
      <w:r w:rsidRPr="00436301">
        <w:rPr>
          <w:rFonts w:ascii="Times New Roman" w:hAnsi="Times New Roman"/>
          <w:bCs/>
          <w:color w:val="000000"/>
          <w:sz w:val="28"/>
          <w:szCs w:val="28"/>
        </w:rPr>
        <w:t>Губернатора Орловской области стали 14 педагогов.</w:t>
      </w:r>
    </w:p>
    <w:p w:rsidR="00E03173" w:rsidRDefault="00E03173" w:rsidP="00E031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76F7">
        <w:rPr>
          <w:rFonts w:ascii="Times New Roman" w:hAnsi="Times New Roman"/>
          <w:sz w:val="28"/>
          <w:szCs w:val="28"/>
        </w:rPr>
        <w:t xml:space="preserve">Яркую страничку в </w:t>
      </w:r>
      <w:r>
        <w:rPr>
          <w:rFonts w:ascii="Times New Roman" w:hAnsi="Times New Roman"/>
          <w:sz w:val="28"/>
          <w:szCs w:val="28"/>
        </w:rPr>
        <w:t xml:space="preserve">летопись </w:t>
      </w:r>
      <w:r w:rsidRPr="006276F7">
        <w:rPr>
          <w:rFonts w:ascii="Times New Roman" w:hAnsi="Times New Roman"/>
          <w:sz w:val="28"/>
          <w:szCs w:val="28"/>
        </w:rPr>
        <w:t>дошкольно</w:t>
      </w:r>
      <w:r>
        <w:rPr>
          <w:rFonts w:ascii="Times New Roman" w:hAnsi="Times New Roman"/>
          <w:sz w:val="28"/>
          <w:szCs w:val="28"/>
        </w:rPr>
        <w:t>го</w:t>
      </w:r>
      <w:r w:rsidRPr="006276F7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6276F7">
        <w:rPr>
          <w:rFonts w:ascii="Times New Roman" w:hAnsi="Times New Roman"/>
          <w:sz w:val="28"/>
          <w:szCs w:val="28"/>
        </w:rPr>
        <w:t xml:space="preserve"> вписал</w:t>
      </w:r>
      <w:r>
        <w:rPr>
          <w:rFonts w:ascii="Times New Roman" w:hAnsi="Times New Roman"/>
          <w:sz w:val="28"/>
          <w:szCs w:val="28"/>
        </w:rPr>
        <w:t>и</w:t>
      </w:r>
      <w:r w:rsidRPr="006276F7">
        <w:rPr>
          <w:rFonts w:ascii="Times New Roman" w:hAnsi="Times New Roman"/>
          <w:sz w:val="28"/>
          <w:szCs w:val="28"/>
        </w:rPr>
        <w:t xml:space="preserve"> воспитатель </w:t>
      </w:r>
      <w:r>
        <w:rPr>
          <w:rFonts w:ascii="Times New Roman" w:hAnsi="Times New Roman"/>
          <w:sz w:val="28"/>
          <w:szCs w:val="28"/>
        </w:rPr>
        <w:t>МБДОУ «Д</w:t>
      </w:r>
      <w:r w:rsidRPr="006276F7">
        <w:rPr>
          <w:rFonts w:ascii="Times New Roman" w:hAnsi="Times New Roman"/>
          <w:sz w:val="28"/>
          <w:szCs w:val="28"/>
        </w:rPr>
        <w:t>етск</w:t>
      </w:r>
      <w:r>
        <w:rPr>
          <w:rFonts w:ascii="Times New Roman" w:hAnsi="Times New Roman"/>
          <w:sz w:val="28"/>
          <w:szCs w:val="28"/>
        </w:rPr>
        <w:t>ий</w:t>
      </w:r>
      <w:r w:rsidRPr="006276F7">
        <w:rPr>
          <w:rFonts w:ascii="Times New Roman" w:hAnsi="Times New Roman"/>
          <w:sz w:val="28"/>
          <w:szCs w:val="28"/>
        </w:rPr>
        <w:t xml:space="preserve"> сад № 19</w:t>
      </w:r>
      <w:r>
        <w:rPr>
          <w:rFonts w:ascii="Times New Roman" w:hAnsi="Times New Roman"/>
          <w:sz w:val="28"/>
          <w:szCs w:val="28"/>
        </w:rPr>
        <w:t xml:space="preserve">» Рыкова Оксана </w:t>
      </w:r>
      <w:r w:rsidRPr="006276F7">
        <w:rPr>
          <w:rFonts w:ascii="Times New Roman" w:hAnsi="Times New Roman"/>
          <w:sz w:val="28"/>
          <w:szCs w:val="28"/>
        </w:rPr>
        <w:t xml:space="preserve">Витальевна, став участницей </w:t>
      </w:r>
      <w:r>
        <w:rPr>
          <w:rFonts w:ascii="Times New Roman" w:hAnsi="Times New Roman"/>
          <w:sz w:val="28"/>
          <w:szCs w:val="28"/>
        </w:rPr>
        <w:t>заключительного</w:t>
      </w:r>
      <w:r w:rsidRPr="006276F7">
        <w:rPr>
          <w:rFonts w:ascii="Times New Roman" w:hAnsi="Times New Roman"/>
          <w:sz w:val="28"/>
          <w:szCs w:val="28"/>
        </w:rPr>
        <w:t xml:space="preserve"> этапа </w:t>
      </w:r>
      <w:r>
        <w:rPr>
          <w:rFonts w:ascii="Times New Roman" w:hAnsi="Times New Roman"/>
          <w:sz w:val="28"/>
          <w:szCs w:val="28"/>
        </w:rPr>
        <w:t xml:space="preserve">Всероссийского </w:t>
      </w:r>
      <w:r w:rsidRPr="006276F7">
        <w:rPr>
          <w:rFonts w:ascii="Times New Roman" w:hAnsi="Times New Roman"/>
          <w:sz w:val="28"/>
          <w:szCs w:val="28"/>
        </w:rPr>
        <w:t>конкурса «Воспитатель года</w:t>
      </w:r>
      <w:r>
        <w:rPr>
          <w:rFonts w:ascii="Times New Roman" w:hAnsi="Times New Roman"/>
          <w:sz w:val="28"/>
          <w:szCs w:val="28"/>
        </w:rPr>
        <w:t xml:space="preserve"> - 2013</w:t>
      </w:r>
      <w:r w:rsidRPr="006276F7">
        <w:rPr>
          <w:rFonts w:ascii="Times New Roman" w:hAnsi="Times New Roman"/>
          <w:sz w:val="28"/>
          <w:szCs w:val="28"/>
        </w:rPr>
        <w:t xml:space="preserve">», и </w:t>
      </w:r>
      <w:r>
        <w:rPr>
          <w:rFonts w:ascii="Times New Roman" w:hAnsi="Times New Roman"/>
          <w:sz w:val="28"/>
          <w:szCs w:val="28"/>
        </w:rPr>
        <w:t xml:space="preserve">учитель-логопед детского сада № </w:t>
      </w:r>
      <w:r w:rsidRPr="006276F7">
        <w:rPr>
          <w:rFonts w:ascii="Times New Roman" w:hAnsi="Times New Roman"/>
          <w:sz w:val="28"/>
          <w:szCs w:val="28"/>
        </w:rPr>
        <w:t xml:space="preserve">8 Латынина Светлана Николаевна – призер областного этапа </w:t>
      </w:r>
      <w:r>
        <w:rPr>
          <w:rFonts w:ascii="Times New Roman" w:hAnsi="Times New Roman"/>
          <w:sz w:val="28"/>
          <w:szCs w:val="28"/>
        </w:rPr>
        <w:t xml:space="preserve">Всероссийского </w:t>
      </w:r>
      <w:r w:rsidRPr="006276F7">
        <w:rPr>
          <w:rFonts w:ascii="Times New Roman" w:hAnsi="Times New Roman"/>
          <w:sz w:val="28"/>
          <w:szCs w:val="28"/>
        </w:rPr>
        <w:t>конкурса «Воспитатель года</w:t>
      </w:r>
      <w:r>
        <w:rPr>
          <w:rFonts w:ascii="Times New Roman" w:hAnsi="Times New Roman"/>
          <w:sz w:val="28"/>
          <w:szCs w:val="28"/>
        </w:rPr>
        <w:t xml:space="preserve"> - 2014</w:t>
      </w:r>
      <w:r w:rsidRPr="006276F7">
        <w:rPr>
          <w:rFonts w:ascii="Times New Roman" w:hAnsi="Times New Roman"/>
          <w:sz w:val="28"/>
          <w:szCs w:val="28"/>
        </w:rPr>
        <w:t xml:space="preserve">». </w:t>
      </w:r>
    </w:p>
    <w:p w:rsidR="00E03173" w:rsidRDefault="00E03173" w:rsidP="00E03173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48F6">
        <w:rPr>
          <w:rFonts w:ascii="Times New Roman" w:hAnsi="Times New Roman"/>
          <w:sz w:val="28"/>
          <w:szCs w:val="28"/>
        </w:rPr>
        <w:t>Почетной Грамоты Департамента образования и молодежной политики Орловской области удостоен детский сад № 17, призер конкурса «Детский са</w:t>
      </w:r>
      <w:r>
        <w:rPr>
          <w:rFonts w:ascii="Times New Roman" w:hAnsi="Times New Roman"/>
          <w:sz w:val="28"/>
          <w:szCs w:val="28"/>
        </w:rPr>
        <w:t>д года Орловской области - 2013».</w:t>
      </w:r>
    </w:p>
    <w:p w:rsidR="00E03173" w:rsidRPr="007048F6" w:rsidRDefault="00E03173" w:rsidP="00E03173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48F6">
        <w:rPr>
          <w:rFonts w:ascii="Times New Roman" w:hAnsi="Times New Roman"/>
          <w:sz w:val="28"/>
          <w:szCs w:val="28"/>
        </w:rPr>
        <w:t xml:space="preserve">Почетной Грамоты Губернатора Орловской области удостоен «Центр развития ребёнка – детский сад № 20», победитель конкурса дошкольных образовательных организаций на территории Орловской области «Детский сад года Орловской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7048F6">
        <w:rPr>
          <w:rFonts w:ascii="Times New Roman" w:hAnsi="Times New Roman"/>
          <w:sz w:val="28"/>
          <w:szCs w:val="28"/>
        </w:rPr>
        <w:t xml:space="preserve"> 2014</w:t>
      </w:r>
      <w:r>
        <w:rPr>
          <w:rFonts w:ascii="Times New Roman" w:hAnsi="Times New Roman"/>
          <w:sz w:val="28"/>
          <w:szCs w:val="28"/>
        </w:rPr>
        <w:t>»</w:t>
      </w:r>
      <w:r w:rsidRPr="007048F6">
        <w:rPr>
          <w:rFonts w:ascii="Times New Roman" w:hAnsi="Times New Roman"/>
          <w:sz w:val="28"/>
          <w:szCs w:val="28"/>
        </w:rPr>
        <w:t>.</w:t>
      </w:r>
    </w:p>
    <w:p w:rsidR="00E03173" w:rsidRPr="007048F6" w:rsidRDefault="00E03173" w:rsidP="00E031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48F6">
        <w:rPr>
          <w:rFonts w:ascii="Times New Roman" w:hAnsi="Times New Roman"/>
          <w:sz w:val="28"/>
          <w:szCs w:val="28"/>
        </w:rPr>
        <w:t xml:space="preserve">По итогам Конкурса дошкольных образовательных организаций </w:t>
      </w:r>
      <w:r>
        <w:rPr>
          <w:rFonts w:ascii="Times New Roman" w:hAnsi="Times New Roman"/>
          <w:sz w:val="28"/>
          <w:szCs w:val="28"/>
        </w:rPr>
        <w:br/>
      </w:r>
      <w:r w:rsidRPr="007048F6">
        <w:rPr>
          <w:rFonts w:ascii="Times New Roman" w:hAnsi="Times New Roman"/>
          <w:sz w:val="28"/>
          <w:szCs w:val="28"/>
        </w:rPr>
        <w:t xml:space="preserve">на территории Орловской области «Детский сад года Орловской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7048F6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>»</w:t>
      </w:r>
      <w:r w:rsidRPr="007048F6">
        <w:rPr>
          <w:rFonts w:ascii="Times New Roman" w:hAnsi="Times New Roman"/>
          <w:sz w:val="28"/>
          <w:szCs w:val="28"/>
        </w:rPr>
        <w:t xml:space="preserve"> призёром стал МБДОУ «Центр разви</w:t>
      </w:r>
      <w:r>
        <w:rPr>
          <w:rFonts w:ascii="Times New Roman" w:hAnsi="Times New Roman"/>
          <w:sz w:val="28"/>
          <w:szCs w:val="28"/>
        </w:rPr>
        <w:t>тия ребёнка – детский сад № 22».</w:t>
      </w:r>
    </w:p>
    <w:p w:rsidR="00E03173" w:rsidRPr="00F519D1" w:rsidRDefault="00E03173" w:rsidP="00E03173">
      <w:pPr>
        <w:spacing w:before="120"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80DC9">
        <w:rPr>
          <w:rFonts w:ascii="Times New Roman" w:hAnsi="Times New Roman"/>
          <w:sz w:val="28"/>
          <w:szCs w:val="28"/>
        </w:rPr>
        <w:t>В рамках реализации приоритетного национального проекта «Образования по направлению «Стимулирование образовательных учреждений, активно внедряющих образовательные программы» на региональном</w:t>
      </w:r>
      <w:r>
        <w:rPr>
          <w:rFonts w:ascii="Times New Roman" w:hAnsi="Times New Roman"/>
          <w:sz w:val="28"/>
          <w:szCs w:val="28"/>
        </w:rPr>
        <w:t xml:space="preserve"> уровне дважды (в 2007 и 2009 г</w:t>
      </w:r>
      <w:r w:rsidRPr="00280DC9">
        <w:rPr>
          <w:rFonts w:ascii="Times New Roman" w:hAnsi="Times New Roman"/>
          <w:sz w:val="28"/>
          <w:szCs w:val="28"/>
        </w:rPr>
        <w:t xml:space="preserve">г.) соответственно МДОУ «Центр развития ребёнка – детский сад № 16» и МДОУ «Центр развития ребёнка – детский сад № 20» </w:t>
      </w:r>
      <w:r w:rsidRPr="00F519D1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>новились победителями.</w:t>
      </w:r>
    </w:p>
    <w:p w:rsidR="00E03173" w:rsidRPr="00F64935" w:rsidRDefault="00E03173" w:rsidP="00E03173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деятельности дошкольных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</w:t>
      </w: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отметить положительные аспекты:</w:t>
      </w:r>
    </w:p>
    <w:p w:rsidR="00E03173" w:rsidRPr="00F64935" w:rsidRDefault="00E03173" w:rsidP="00E0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>повышение доступности услуг дошкольного образования (позитивная динамика охвата детей разными формами дошкольного образования)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3173" w:rsidRPr="00F64935" w:rsidRDefault="00E03173" w:rsidP="00E0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>результативность освоения программы детьми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3173" w:rsidRPr="00F64935" w:rsidRDefault="00E03173" w:rsidP="00E0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>эффективное использование педагогами современных развивающих программ и технологий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3173" w:rsidRPr="00F64935" w:rsidRDefault="00E03173" w:rsidP="00E0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>положительная динамика общего развития и состояния здоровья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3173" w:rsidRPr="00F64935" w:rsidRDefault="00E03173" w:rsidP="00E0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 xml:space="preserve">незначительно, но растёт заработная плата педагогов, увеличивается количество педагогов с первой и высшей категориями. </w:t>
      </w:r>
    </w:p>
    <w:p w:rsidR="00E03173" w:rsidRPr="00F64935" w:rsidRDefault="00E03173" w:rsidP="00E0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Вместе с тем н</w:t>
      </w: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>езамедлительного решения требует:</w:t>
      </w:r>
    </w:p>
    <w:p w:rsidR="00E03173" w:rsidRPr="00F64935" w:rsidRDefault="00E03173" w:rsidP="00E0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>- обеспеченность детей до 3 лет местами в детских садах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3173" w:rsidRPr="00F64935" w:rsidRDefault="00E03173" w:rsidP="00E0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>активное и результативное внедрение ФГОС дошкольного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3173" w:rsidRDefault="00E03173" w:rsidP="00E0317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935">
        <w:rPr>
          <w:rFonts w:ascii="Times New Roman" w:eastAsia="Times New Roman" w:hAnsi="Times New Roman"/>
          <w:sz w:val="28"/>
          <w:szCs w:val="28"/>
          <w:lang w:eastAsia="ru-RU"/>
        </w:rPr>
        <w:t>- сохранение и укрепление здоровья детей дошкольного возраста.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06C62">
        <w:rPr>
          <w:rFonts w:ascii="Times New Roman" w:hAnsi="Times New Roman"/>
          <w:b/>
          <w:i/>
          <w:sz w:val="28"/>
          <w:szCs w:val="28"/>
        </w:rPr>
        <w:t>2. Общее образование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CC3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Pr="00C66CC3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Pr="00C66CC3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школ, </w:t>
      </w:r>
      <w:r w:rsidRPr="00C66CC3">
        <w:rPr>
          <w:rFonts w:ascii="Times New Roman" w:hAnsi="Times New Roman"/>
          <w:sz w:val="28"/>
          <w:szCs w:val="28"/>
        </w:rPr>
        <w:t xml:space="preserve">в том числе гимназия, лицей, 5 средних школ, </w:t>
      </w:r>
      <w:r w:rsidRPr="00137D2D">
        <w:rPr>
          <w:rFonts w:ascii="Times New Roman" w:hAnsi="Times New Roman"/>
          <w:sz w:val="28"/>
          <w:szCs w:val="28"/>
        </w:rPr>
        <w:t>2</w:t>
      </w:r>
      <w:r w:rsidRPr="00C66CC3">
        <w:rPr>
          <w:rFonts w:ascii="Times New Roman" w:hAnsi="Times New Roman"/>
          <w:sz w:val="28"/>
          <w:szCs w:val="28"/>
        </w:rPr>
        <w:t xml:space="preserve"> основн</w:t>
      </w:r>
      <w:r w:rsidRPr="00137D2D">
        <w:rPr>
          <w:rFonts w:ascii="Times New Roman" w:hAnsi="Times New Roman"/>
          <w:sz w:val="28"/>
          <w:szCs w:val="28"/>
        </w:rPr>
        <w:t>ые</w:t>
      </w:r>
      <w:r w:rsidRPr="00C66CC3">
        <w:rPr>
          <w:rFonts w:ascii="Times New Roman" w:hAnsi="Times New Roman"/>
          <w:sz w:val="28"/>
          <w:szCs w:val="28"/>
        </w:rPr>
        <w:t xml:space="preserve"> школ</w:t>
      </w:r>
      <w:r w:rsidRPr="00137D2D">
        <w:rPr>
          <w:rFonts w:ascii="Times New Roman" w:hAnsi="Times New Roman"/>
          <w:sz w:val="28"/>
          <w:szCs w:val="28"/>
        </w:rPr>
        <w:t>ы и</w:t>
      </w:r>
      <w:r w:rsidRPr="00C66CC3">
        <w:rPr>
          <w:rFonts w:ascii="Times New Roman" w:hAnsi="Times New Roman"/>
          <w:sz w:val="28"/>
          <w:szCs w:val="28"/>
        </w:rPr>
        <w:t xml:space="preserve"> 1 открытая (сменная) </w:t>
      </w:r>
      <w:r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66CC3">
        <w:rPr>
          <w:rFonts w:ascii="Times New Roman" w:hAnsi="Times New Roman"/>
          <w:sz w:val="28"/>
          <w:szCs w:val="28"/>
        </w:rPr>
        <w:t>В целях увековечивания памяти выдающихся земляков Лицей носит имя филос</w:t>
      </w:r>
      <w:r>
        <w:rPr>
          <w:rFonts w:ascii="Times New Roman" w:hAnsi="Times New Roman"/>
          <w:sz w:val="28"/>
          <w:szCs w:val="28"/>
        </w:rPr>
        <w:t xml:space="preserve">офа </w:t>
      </w:r>
      <w:r>
        <w:rPr>
          <w:rFonts w:ascii="Times New Roman" w:hAnsi="Times New Roman"/>
          <w:sz w:val="28"/>
          <w:szCs w:val="28"/>
        </w:rPr>
        <w:br/>
        <w:t>и богослова С. Н. Булгакова.</w:t>
      </w:r>
      <w:r w:rsidRPr="0022175C">
        <w:rPr>
          <w:rFonts w:ascii="Times New Roman" w:hAnsi="Times New Roman"/>
          <w:sz w:val="28"/>
          <w:szCs w:val="28"/>
        </w:rPr>
        <w:t xml:space="preserve"> 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школах г. Ливны</w:t>
      </w:r>
      <w:r w:rsidRPr="00C66CC3">
        <w:rPr>
          <w:rFonts w:ascii="Times New Roman" w:hAnsi="Times New Roman"/>
          <w:sz w:val="28"/>
          <w:szCs w:val="28"/>
        </w:rPr>
        <w:t xml:space="preserve"> </w:t>
      </w:r>
      <w:r w:rsidRPr="00C66CC3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обучается 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5 246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учеников. </w:t>
      </w:r>
      <w:r w:rsidRPr="003E243E">
        <w:rPr>
          <w:rFonts w:ascii="Times New Roman" w:hAnsi="Times New Roman"/>
          <w:sz w:val="28"/>
          <w:szCs w:val="28"/>
        </w:rPr>
        <w:t xml:space="preserve">За последние </w:t>
      </w:r>
      <w:r>
        <w:rPr>
          <w:rFonts w:ascii="Times New Roman" w:hAnsi="Times New Roman"/>
          <w:sz w:val="28"/>
          <w:szCs w:val="28"/>
        </w:rPr>
        <w:br/>
      </w:r>
      <w:r w:rsidRPr="003E243E">
        <w:rPr>
          <w:rFonts w:ascii="Times New Roman" w:hAnsi="Times New Roman"/>
          <w:sz w:val="28"/>
          <w:szCs w:val="28"/>
        </w:rPr>
        <w:t>3 года</w:t>
      </w:r>
      <w:r w:rsidRPr="00414C83">
        <w:rPr>
          <w:rFonts w:ascii="Times New Roman" w:hAnsi="Times New Roman"/>
          <w:sz w:val="28"/>
          <w:szCs w:val="28"/>
        </w:rPr>
        <w:t xml:space="preserve"> обучения наблюдается устойчивое (в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C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C83">
        <w:rPr>
          <w:rFonts w:ascii="Times New Roman" w:hAnsi="Times New Roman"/>
          <w:sz w:val="28"/>
          <w:szCs w:val="28"/>
        </w:rPr>
        <w:t>ном отношении) увеличение количества обучающихся</w:t>
      </w:r>
      <w:r>
        <w:rPr>
          <w:rFonts w:ascii="Times New Roman" w:hAnsi="Times New Roman"/>
          <w:sz w:val="28"/>
          <w:szCs w:val="28"/>
        </w:rPr>
        <w:t xml:space="preserve">: с 2013-2014 учебного года численность возросла на 130 чел., т.е. на 2,5 %. </w:t>
      </w:r>
      <w:r w:rsidRPr="00414C83">
        <w:rPr>
          <w:rFonts w:ascii="Times New Roman" w:hAnsi="Times New Roman"/>
          <w:sz w:val="28"/>
          <w:szCs w:val="28"/>
        </w:rPr>
        <w:t xml:space="preserve">Вместе с тем, наполняемость классов варьирует </w:t>
      </w:r>
      <w:r>
        <w:rPr>
          <w:rFonts w:ascii="Times New Roman" w:hAnsi="Times New Roman"/>
          <w:sz w:val="28"/>
          <w:szCs w:val="28"/>
        </w:rPr>
        <w:br/>
      </w:r>
      <w:r w:rsidRPr="00414C83">
        <w:rPr>
          <w:rFonts w:ascii="Times New Roman" w:hAnsi="Times New Roman"/>
          <w:sz w:val="28"/>
          <w:szCs w:val="28"/>
        </w:rPr>
        <w:t>от 19 до 2</w:t>
      </w:r>
      <w:r>
        <w:rPr>
          <w:rFonts w:ascii="Times New Roman" w:hAnsi="Times New Roman"/>
          <w:sz w:val="28"/>
          <w:szCs w:val="28"/>
        </w:rPr>
        <w:t>8 человек</w:t>
      </w:r>
      <w:r w:rsidRPr="00A07868">
        <w:rPr>
          <w:rFonts w:ascii="Times New Roman" w:hAnsi="Times New Roman"/>
          <w:sz w:val="28"/>
          <w:szCs w:val="28"/>
        </w:rPr>
        <w:t>. Самые большие по наполняемости классы в последние годы – классы начально</w:t>
      </w:r>
      <w:r>
        <w:rPr>
          <w:rFonts w:ascii="Times New Roman" w:hAnsi="Times New Roman"/>
          <w:sz w:val="28"/>
          <w:szCs w:val="28"/>
        </w:rPr>
        <w:t>го</w:t>
      </w:r>
      <w:r w:rsidRPr="00A07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</w:t>
      </w:r>
      <w:r w:rsidRPr="00A07868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разования</w:t>
      </w:r>
      <w:r w:rsidRPr="00A07868">
        <w:rPr>
          <w:rFonts w:ascii="Times New Roman" w:hAnsi="Times New Roman"/>
          <w:sz w:val="28"/>
          <w:szCs w:val="28"/>
        </w:rPr>
        <w:t>, стабильным остаётся наполняемость в классах средней ступени обучения. Средняя наполняемость классов в 201</w:t>
      </w:r>
      <w:r>
        <w:rPr>
          <w:rFonts w:ascii="Times New Roman" w:hAnsi="Times New Roman"/>
          <w:sz w:val="28"/>
          <w:szCs w:val="28"/>
        </w:rPr>
        <w:t>5</w:t>
      </w:r>
      <w:r w:rsidRPr="00A07868">
        <w:rPr>
          <w:rFonts w:ascii="Times New Roman" w:hAnsi="Times New Roman"/>
          <w:sz w:val="28"/>
          <w:szCs w:val="28"/>
        </w:rPr>
        <w:t xml:space="preserve"> году по городу составила 22,6 человек. В городе Ливны этот показатель выше среднего областного.</w:t>
      </w:r>
    </w:p>
    <w:p w:rsidR="00E03173" w:rsidRPr="005C61D5" w:rsidRDefault="00E03173" w:rsidP="00E03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61D5">
        <w:rPr>
          <w:rFonts w:ascii="Times New Roman" w:hAnsi="Times New Roman"/>
          <w:sz w:val="28"/>
          <w:szCs w:val="28"/>
        </w:rPr>
        <w:t xml:space="preserve">В общеобразовательных организациях г. Ливны обучаются 87 детей других национальностей, в числе которых цыгане, узбеки, чеченцы, армяне, дагестанцы, ассирийцы, авары и представители других народностей </w:t>
      </w:r>
      <w:r>
        <w:rPr>
          <w:rFonts w:ascii="Times New Roman" w:hAnsi="Times New Roman"/>
          <w:sz w:val="28"/>
          <w:szCs w:val="28"/>
        </w:rPr>
        <w:br/>
      </w:r>
      <w:r w:rsidRPr="005C61D5">
        <w:rPr>
          <w:rFonts w:ascii="Times New Roman" w:hAnsi="Times New Roman"/>
          <w:sz w:val="28"/>
          <w:szCs w:val="28"/>
        </w:rPr>
        <w:t>и национальностей. Кроме того, обучаются 3</w:t>
      </w:r>
      <w:r w:rsidRPr="008F6E23">
        <w:rPr>
          <w:rFonts w:ascii="Times New Roman" w:hAnsi="Times New Roman"/>
          <w:sz w:val="28"/>
          <w:szCs w:val="28"/>
        </w:rPr>
        <w:t>9</w:t>
      </w:r>
      <w:r w:rsidRPr="005C61D5">
        <w:rPr>
          <w:rFonts w:ascii="Times New Roman" w:hAnsi="Times New Roman"/>
          <w:sz w:val="28"/>
          <w:szCs w:val="28"/>
        </w:rPr>
        <w:t xml:space="preserve"> </w:t>
      </w:r>
      <w:r w:rsidRPr="008F6E23">
        <w:rPr>
          <w:rFonts w:ascii="Times New Roman" w:hAnsi="Times New Roman"/>
          <w:sz w:val="28"/>
          <w:szCs w:val="28"/>
        </w:rPr>
        <w:t>детей</w:t>
      </w:r>
      <w:r w:rsidRPr="005C61D5">
        <w:rPr>
          <w:rFonts w:ascii="Times New Roman" w:hAnsi="Times New Roman"/>
          <w:sz w:val="28"/>
          <w:szCs w:val="28"/>
        </w:rPr>
        <w:t xml:space="preserve">, прибывших </w:t>
      </w:r>
      <w:r>
        <w:rPr>
          <w:rFonts w:ascii="Times New Roman" w:hAnsi="Times New Roman"/>
          <w:sz w:val="28"/>
          <w:szCs w:val="28"/>
        </w:rPr>
        <w:br/>
      </w:r>
      <w:r w:rsidRPr="005C61D5">
        <w:rPr>
          <w:rFonts w:ascii="Times New Roman" w:hAnsi="Times New Roman"/>
          <w:sz w:val="28"/>
          <w:szCs w:val="28"/>
        </w:rPr>
        <w:t>с территории Украины.</w:t>
      </w:r>
    </w:p>
    <w:p w:rsidR="00E03173" w:rsidRDefault="00E03173" w:rsidP="00E03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7F2">
        <w:rPr>
          <w:rFonts w:ascii="Times New Roman" w:hAnsi="Times New Roman"/>
          <w:sz w:val="28"/>
          <w:szCs w:val="28"/>
        </w:rPr>
        <w:t>В городе обеспечивается право граждан на выб</w:t>
      </w:r>
      <w:r>
        <w:rPr>
          <w:rFonts w:ascii="Times New Roman" w:hAnsi="Times New Roman"/>
          <w:sz w:val="28"/>
          <w:szCs w:val="28"/>
        </w:rPr>
        <w:t xml:space="preserve">ор образовательного учреждения </w:t>
      </w:r>
      <w:r w:rsidRPr="00F167F2">
        <w:rPr>
          <w:rFonts w:ascii="Times New Roman" w:hAnsi="Times New Roman"/>
          <w:sz w:val="28"/>
          <w:szCs w:val="28"/>
        </w:rPr>
        <w:t>посредством с</w:t>
      </w:r>
      <w:r>
        <w:rPr>
          <w:rFonts w:ascii="Times New Roman" w:hAnsi="Times New Roman"/>
          <w:sz w:val="28"/>
          <w:szCs w:val="28"/>
        </w:rPr>
        <w:t>оздания соответствующих условий</w:t>
      </w:r>
      <w:r w:rsidRPr="00F167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Поэтому одним из основных направлений развития муниципальной системы общего образования является совершенствование школьной инфраструктуры. </w:t>
      </w:r>
      <w:r>
        <w:rPr>
          <w:rFonts w:ascii="Times New Roman" w:hAnsi="Times New Roman"/>
          <w:sz w:val="28"/>
          <w:szCs w:val="28"/>
        </w:rPr>
        <w:br/>
      </w:r>
      <w:r w:rsidRPr="00A0454E">
        <w:rPr>
          <w:rFonts w:ascii="Times New Roman" w:hAnsi="Times New Roman"/>
          <w:sz w:val="28"/>
          <w:szCs w:val="28"/>
        </w:rPr>
        <w:t>В январе 2014 года после реконструкции открылась МБОУ «Средняя общеобразовательная школа № 6»</w:t>
      </w:r>
      <w:r w:rsidRPr="00A045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Пристальное внимание уделяется пристройке Гимназии.</w:t>
      </w:r>
    </w:p>
    <w:p w:rsidR="00E03173" w:rsidRPr="0006388E" w:rsidRDefault="00E03173" w:rsidP="00E03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общеобразовательных организациях созданы</w:t>
      </w:r>
      <w:r w:rsidRPr="00F167F2">
        <w:rPr>
          <w:rFonts w:ascii="Times New Roman" w:hAnsi="Times New Roman"/>
          <w:sz w:val="28"/>
          <w:szCs w:val="28"/>
        </w:rPr>
        <w:t xml:space="preserve"> условия </w:t>
      </w:r>
      <w:r>
        <w:rPr>
          <w:rFonts w:ascii="Times New Roman" w:hAnsi="Times New Roman"/>
          <w:sz w:val="28"/>
          <w:szCs w:val="28"/>
        </w:rPr>
        <w:br/>
      </w:r>
      <w:r w:rsidRPr="00F167F2">
        <w:rPr>
          <w:rFonts w:ascii="Times New Roman" w:hAnsi="Times New Roman"/>
          <w:sz w:val="28"/>
          <w:szCs w:val="28"/>
        </w:rPr>
        <w:t xml:space="preserve">для удовлетворения запросов и потребностей детей и их родителей </w:t>
      </w:r>
      <w:r>
        <w:rPr>
          <w:rFonts w:ascii="Times New Roman" w:hAnsi="Times New Roman"/>
          <w:sz w:val="28"/>
          <w:szCs w:val="28"/>
        </w:rPr>
        <w:br/>
      </w:r>
      <w:r w:rsidRPr="00F167F2">
        <w:rPr>
          <w:rFonts w:ascii="Times New Roman" w:hAnsi="Times New Roman"/>
          <w:sz w:val="28"/>
          <w:szCs w:val="28"/>
        </w:rPr>
        <w:t>в образовательных программах базового, по</w:t>
      </w:r>
      <w:r>
        <w:rPr>
          <w:rFonts w:ascii="Times New Roman" w:hAnsi="Times New Roman"/>
          <w:sz w:val="28"/>
          <w:szCs w:val="28"/>
        </w:rPr>
        <w:t>вышенного и углублённого уровня</w:t>
      </w:r>
      <w:r w:rsidRPr="00F167F2">
        <w:rPr>
          <w:rFonts w:ascii="Times New Roman" w:hAnsi="Times New Roman"/>
          <w:sz w:val="28"/>
          <w:szCs w:val="28"/>
        </w:rPr>
        <w:t xml:space="preserve">. </w:t>
      </w:r>
      <w:r w:rsidRPr="00235E75">
        <w:rPr>
          <w:rFonts w:ascii="Times New Roman" w:eastAsia="Times New Roman" w:hAnsi="Times New Roman"/>
          <w:sz w:val="28"/>
          <w:szCs w:val="28"/>
          <w:lang w:eastAsia="ru-RU"/>
        </w:rPr>
        <w:t>Кроме основных общеобразовательных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35E75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работают по индивидуальным программам и программам для детей с ограниченными </w:t>
      </w:r>
      <w:r w:rsidRPr="00235E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возможностями здоровья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таких детей в Ливенских школах обучается более 200, из которых 44 – дети-инвалиды. </w:t>
      </w:r>
      <w:r>
        <w:rPr>
          <w:rFonts w:ascii="Times New Roman" w:hAnsi="Times New Roman"/>
          <w:sz w:val="28"/>
          <w:szCs w:val="28"/>
        </w:rPr>
        <w:t xml:space="preserve">30 учащихся занимаются на дому, </w:t>
      </w:r>
      <w:r>
        <w:rPr>
          <w:rFonts w:ascii="Times New Roman" w:hAnsi="Times New Roman"/>
          <w:sz w:val="28"/>
          <w:szCs w:val="28"/>
        </w:rPr>
        <w:br/>
        <w:t>из них 10 детей - инвалидов</w:t>
      </w:r>
      <w:r w:rsidRPr="005B7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5B7572">
        <w:rPr>
          <w:rFonts w:ascii="Times New Roman" w:hAnsi="Times New Roman"/>
          <w:sz w:val="28"/>
          <w:szCs w:val="28"/>
        </w:rPr>
        <w:t xml:space="preserve"> дистанционной форме </w:t>
      </w:r>
      <w:r w:rsidRPr="0006388E">
        <w:rPr>
          <w:rFonts w:ascii="Times New Roman" w:hAnsi="Times New Roman"/>
          <w:sz w:val="28"/>
          <w:szCs w:val="28"/>
        </w:rPr>
        <w:t xml:space="preserve">обучения </w:t>
      </w:r>
      <w:r>
        <w:rPr>
          <w:rFonts w:ascii="Times New Roman" w:hAnsi="Times New Roman"/>
          <w:sz w:val="28"/>
          <w:szCs w:val="28"/>
        </w:rPr>
        <w:br/>
      </w:r>
      <w:r w:rsidRPr="0006388E">
        <w:rPr>
          <w:rFonts w:ascii="Times New Roman" w:hAnsi="Times New Roman"/>
          <w:sz w:val="28"/>
          <w:szCs w:val="28"/>
        </w:rPr>
        <w:t>с использованием компьютерной техники и спутникового телевидения, установленного в рамках реализации ПНПО по направлению «Развитие дистанционного образования детей с ограниченными возможностями здоровья».</w:t>
      </w:r>
    </w:p>
    <w:p w:rsidR="00E03173" w:rsidRPr="009E6A0C" w:rsidRDefault="00E03173" w:rsidP="00E031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61D5">
        <w:rPr>
          <w:rFonts w:ascii="Times New Roman" w:hAnsi="Times New Roman"/>
          <w:sz w:val="28"/>
          <w:szCs w:val="28"/>
        </w:rPr>
        <w:t xml:space="preserve">В рамках реализации государственной программы Российской Федерации «Доступная среда» на 2011-2015 годы, в целях создания </w:t>
      </w:r>
      <w:r>
        <w:rPr>
          <w:rFonts w:ascii="Times New Roman" w:hAnsi="Times New Roman"/>
          <w:sz w:val="28"/>
          <w:szCs w:val="28"/>
        </w:rPr>
        <w:br/>
      </w:r>
      <w:r w:rsidRPr="005C61D5">
        <w:rPr>
          <w:rFonts w:ascii="Times New Roman" w:hAnsi="Times New Roman"/>
          <w:sz w:val="28"/>
          <w:szCs w:val="28"/>
        </w:rPr>
        <w:t xml:space="preserve">в общеобразовательных организациях города Ливны условий </w:t>
      </w:r>
      <w:r>
        <w:rPr>
          <w:rFonts w:ascii="Times New Roman" w:hAnsi="Times New Roman"/>
          <w:sz w:val="28"/>
          <w:szCs w:val="28"/>
        </w:rPr>
        <w:br/>
      </w:r>
      <w:r w:rsidRPr="005C61D5">
        <w:rPr>
          <w:rFonts w:ascii="Times New Roman" w:hAnsi="Times New Roman"/>
          <w:sz w:val="28"/>
          <w:szCs w:val="28"/>
        </w:rPr>
        <w:t>для инклюзивного образования детей с ограниченными возможностями здоровья, в том числе обеспечение беспрепятственного доступа и оснащение образовательных организаций специальным, в том числе учебным, реабилитационным, компьютерным оборудованием в 2014 году проведён капитальный ремонт в МБОУ «Средняя общеобраз</w:t>
      </w:r>
      <w:r w:rsidRPr="00562F8B">
        <w:rPr>
          <w:rFonts w:ascii="Times New Roman" w:hAnsi="Times New Roman"/>
          <w:sz w:val="28"/>
          <w:szCs w:val="28"/>
        </w:rPr>
        <w:t>овательная школа № 2</w:t>
      </w:r>
      <w:r>
        <w:rPr>
          <w:rFonts w:ascii="Times New Roman" w:hAnsi="Times New Roman"/>
          <w:sz w:val="28"/>
          <w:szCs w:val="28"/>
        </w:rPr>
        <w:t>»</w:t>
      </w:r>
      <w:r w:rsidRPr="00562F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562F8B">
        <w:rPr>
          <w:rFonts w:ascii="Times New Roman" w:hAnsi="Times New Roman"/>
          <w:sz w:val="28"/>
          <w:szCs w:val="28"/>
        </w:rPr>
        <w:t>в</w:t>
      </w:r>
      <w:r w:rsidRPr="005C61D5">
        <w:rPr>
          <w:rFonts w:ascii="Times New Roman" w:hAnsi="Times New Roman"/>
          <w:sz w:val="28"/>
          <w:szCs w:val="28"/>
        </w:rPr>
        <w:t xml:space="preserve"> 2015 году в данную программу включены </w:t>
      </w:r>
      <w:r w:rsidRPr="00562F8B">
        <w:rPr>
          <w:rFonts w:ascii="Times New Roman" w:hAnsi="Times New Roman"/>
          <w:sz w:val="28"/>
          <w:szCs w:val="28"/>
        </w:rPr>
        <w:t xml:space="preserve">и отремонтированы </w:t>
      </w:r>
      <w:r w:rsidRPr="005C61D5">
        <w:rPr>
          <w:rFonts w:ascii="Times New Roman" w:hAnsi="Times New Roman"/>
          <w:sz w:val="28"/>
          <w:szCs w:val="28"/>
        </w:rPr>
        <w:t xml:space="preserve">ещё две школы: МБОУ «Средняя общеобразовательная школа № 1» и МБОУ «Средняя </w:t>
      </w:r>
      <w:r w:rsidRPr="009E6A0C">
        <w:rPr>
          <w:rFonts w:ascii="Times New Roman" w:hAnsi="Times New Roman"/>
          <w:sz w:val="28"/>
          <w:szCs w:val="28"/>
        </w:rPr>
        <w:t>общеобразовательная школа № 4».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63E">
        <w:rPr>
          <w:rFonts w:ascii="Times New Roman" w:hAnsi="Times New Roman"/>
          <w:sz w:val="28"/>
          <w:szCs w:val="28"/>
        </w:rPr>
        <w:t>Материально-техническое состояние муниципальных образовательных учреждений следует признать удовлетворительным. Кроме школы № 9 (нет столовой), школы № 10 (нет столовой и спортивного зала) все О</w:t>
      </w:r>
      <w:r>
        <w:rPr>
          <w:rFonts w:ascii="Times New Roman" w:hAnsi="Times New Roman"/>
          <w:sz w:val="28"/>
          <w:szCs w:val="28"/>
        </w:rPr>
        <w:t>О</w:t>
      </w:r>
      <w:r w:rsidRPr="008B663E">
        <w:rPr>
          <w:rFonts w:ascii="Times New Roman" w:hAnsi="Times New Roman"/>
          <w:sz w:val="28"/>
          <w:szCs w:val="28"/>
        </w:rPr>
        <w:t xml:space="preserve"> имеют столовые, спортивные залы. Все общеобразовательные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8B663E">
        <w:rPr>
          <w:rFonts w:ascii="Times New Roman" w:hAnsi="Times New Roman"/>
          <w:sz w:val="28"/>
          <w:szCs w:val="28"/>
        </w:rPr>
        <w:t xml:space="preserve"> подключены к сети интернет, имеют локальные сети. 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8B663E">
        <w:rPr>
          <w:rFonts w:ascii="Times New Roman" w:hAnsi="Times New Roman"/>
          <w:sz w:val="28"/>
          <w:szCs w:val="28"/>
        </w:rPr>
        <w:t xml:space="preserve"> города проводят мониторинги оснащения компьютерным, мультимедийным, интерактивным оборудованием, использованием компьютерных программных продуктов в учебном процессе. В среднем более</w:t>
      </w:r>
      <w:r>
        <w:rPr>
          <w:rFonts w:ascii="Times New Roman" w:hAnsi="Times New Roman"/>
          <w:sz w:val="28"/>
          <w:szCs w:val="28"/>
        </w:rPr>
        <w:t>,</w:t>
      </w:r>
      <w:r w:rsidRPr="008B663E">
        <w:rPr>
          <w:rFonts w:ascii="Times New Roman" w:hAnsi="Times New Roman"/>
          <w:sz w:val="28"/>
          <w:szCs w:val="28"/>
        </w:rPr>
        <w:t xml:space="preserve"> чем на 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63E">
        <w:rPr>
          <w:rFonts w:ascii="Times New Roman" w:hAnsi="Times New Roman"/>
          <w:sz w:val="28"/>
          <w:szCs w:val="28"/>
        </w:rPr>
        <w:t xml:space="preserve">% учебные кабинеты общеобразовательных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8B663E">
        <w:rPr>
          <w:rFonts w:ascii="Times New Roman" w:hAnsi="Times New Roman"/>
          <w:sz w:val="28"/>
          <w:szCs w:val="28"/>
        </w:rPr>
        <w:t xml:space="preserve"> оснащены оборудованием, причём</w:t>
      </w:r>
      <w:r>
        <w:rPr>
          <w:rFonts w:ascii="Times New Roman" w:hAnsi="Times New Roman"/>
          <w:sz w:val="28"/>
          <w:szCs w:val="28"/>
        </w:rPr>
        <w:t>,</w:t>
      </w:r>
      <w:r w:rsidRPr="008B663E">
        <w:rPr>
          <w:rFonts w:ascii="Times New Roman" w:hAnsi="Times New Roman"/>
          <w:sz w:val="28"/>
          <w:szCs w:val="28"/>
        </w:rPr>
        <w:t xml:space="preserve"> из года в год осуществляется пополнение материально-технической базы. </w:t>
      </w:r>
      <w:r w:rsidRPr="009A6563">
        <w:rPr>
          <w:rFonts w:ascii="Times New Roman" w:hAnsi="Times New Roman"/>
          <w:sz w:val="28"/>
          <w:szCs w:val="28"/>
        </w:rPr>
        <w:t xml:space="preserve">Наряду со школой № 4, в Гимназии и </w:t>
      </w:r>
      <w:r>
        <w:rPr>
          <w:rFonts w:ascii="Times New Roman" w:hAnsi="Times New Roman"/>
          <w:sz w:val="28"/>
          <w:szCs w:val="28"/>
        </w:rPr>
        <w:t>«</w:t>
      </w:r>
      <w:r w:rsidRPr="009A6563">
        <w:rPr>
          <w:rFonts w:ascii="Times New Roman" w:hAnsi="Times New Roman"/>
          <w:sz w:val="28"/>
          <w:szCs w:val="28"/>
        </w:rPr>
        <w:t>Лицее им. С. Н. Булгакова</w:t>
      </w:r>
      <w:r>
        <w:rPr>
          <w:rFonts w:ascii="Times New Roman" w:hAnsi="Times New Roman"/>
          <w:sz w:val="28"/>
          <w:szCs w:val="28"/>
        </w:rPr>
        <w:t>»</w:t>
      </w:r>
      <w:r w:rsidRPr="009A6563">
        <w:rPr>
          <w:rFonts w:ascii="Times New Roman" w:hAnsi="Times New Roman"/>
          <w:sz w:val="28"/>
          <w:szCs w:val="28"/>
        </w:rPr>
        <w:t xml:space="preserve"> установлено оборудование </w:t>
      </w:r>
      <w:r w:rsidRPr="001556E2">
        <w:rPr>
          <w:rFonts w:ascii="Times New Roman" w:hAnsi="Times New Roman"/>
          <w:sz w:val="28"/>
          <w:szCs w:val="28"/>
        </w:rPr>
        <w:t>для дистанционного обучения одарённых детей.</w:t>
      </w:r>
    </w:p>
    <w:p w:rsidR="00E03173" w:rsidRDefault="00E03173" w:rsidP="00E031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6537">
        <w:rPr>
          <w:rFonts w:ascii="Times New Roman" w:hAnsi="Times New Roman"/>
          <w:sz w:val="28"/>
          <w:szCs w:val="28"/>
        </w:rPr>
        <w:t>В рамках участия в ассоциации «Гимназический Союз России» два общеобразовательных учреждения города Ливны (МБОУ Гимназия г. Ливны, МБОУ</w:t>
      </w:r>
      <w:r w:rsidRPr="00820878">
        <w:rPr>
          <w:rFonts w:ascii="Times New Roman" w:hAnsi="Times New Roman"/>
          <w:sz w:val="28"/>
          <w:szCs w:val="28"/>
        </w:rPr>
        <w:t>“</w:t>
      </w:r>
      <w:r w:rsidRPr="00046537">
        <w:rPr>
          <w:rFonts w:ascii="Times New Roman" w:hAnsi="Times New Roman"/>
          <w:sz w:val="28"/>
          <w:szCs w:val="28"/>
        </w:rPr>
        <w:t>Лицей им. С.Н. Булгакова</w:t>
      </w:r>
      <w:r w:rsidRPr="00820878">
        <w:rPr>
          <w:rFonts w:ascii="Times New Roman" w:hAnsi="Times New Roman"/>
          <w:sz w:val="28"/>
          <w:szCs w:val="28"/>
        </w:rPr>
        <w:t>”</w:t>
      </w:r>
      <w:r w:rsidRPr="00046537">
        <w:rPr>
          <w:rFonts w:ascii="Times New Roman" w:hAnsi="Times New Roman"/>
          <w:sz w:val="28"/>
          <w:szCs w:val="28"/>
        </w:rPr>
        <w:t>) получили оборудование для проведения ВКС (видеоконференцсвязи). Постоянное участие педагогов</w:t>
      </w:r>
      <w:r>
        <w:rPr>
          <w:rFonts w:ascii="Times New Roman" w:hAnsi="Times New Roman"/>
          <w:sz w:val="28"/>
          <w:szCs w:val="28"/>
        </w:rPr>
        <w:t xml:space="preserve"> и обучающихся</w:t>
      </w:r>
      <w:r w:rsidRPr="00046537">
        <w:rPr>
          <w:rFonts w:ascii="Times New Roman" w:hAnsi="Times New Roman"/>
          <w:sz w:val="28"/>
          <w:szCs w:val="28"/>
        </w:rPr>
        <w:t xml:space="preserve"> не только данных учреждений, но и остальных школ в сеансах ВКС позволяет заявлять о себе на региональном и федеральном уровнях, повышать уровень своей профессиональной компетенции, знакомиться </w:t>
      </w:r>
      <w:r>
        <w:rPr>
          <w:rFonts w:ascii="Times New Roman" w:hAnsi="Times New Roman"/>
          <w:sz w:val="28"/>
          <w:szCs w:val="28"/>
        </w:rPr>
        <w:br/>
      </w:r>
      <w:r w:rsidRPr="00046537">
        <w:rPr>
          <w:rFonts w:ascii="Times New Roman" w:hAnsi="Times New Roman"/>
          <w:sz w:val="28"/>
          <w:szCs w:val="28"/>
        </w:rPr>
        <w:t>с передовым педагогическим опытом коллег, делиться своим.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3173" w:rsidRPr="005D3787" w:rsidRDefault="00E03173" w:rsidP="00E03173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D3787">
        <w:rPr>
          <w:rFonts w:ascii="Times New Roman" w:hAnsi="Times New Roman"/>
          <w:sz w:val="28"/>
          <w:szCs w:val="28"/>
        </w:rPr>
        <w:t>ерой, обеспечивающей повышение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787">
        <w:rPr>
          <w:rFonts w:ascii="Times New Roman" w:hAnsi="Times New Roman"/>
          <w:sz w:val="28"/>
          <w:szCs w:val="28"/>
        </w:rPr>
        <w:t xml:space="preserve">деятельности системы образования, являются </w:t>
      </w:r>
      <w:r w:rsidRPr="00F16F8B">
        <w:rPr>
          <w:rFonts w:ascii="Times New Roman" w:hAnsi="Times New Roman"/>
          <w:sz w:val="28"/>
          <w:szCs w:val="28"/>
        </w:rPr>
        <w:t>административные регламенты предоставления муниципальных услуг в сфере образования</w:t>
      </w:r>
      <w:r w:rsidRPr="005D3787">
        <w:rPr>
          <w:rFonts w:ascii="Times New Roman" w:hAnsi="Times New Roman"/>
          <w:sz w:val="28"/>
          <w:szCs w:val="28"/>
        </w:rPr>
        <w:t xml:space="preserve">, которые разработаны управлением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Pr="005D3787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787">
        <w:rPr>
          <w:rFonts w:ascii="Times New Roman" w:hAnsi="Times New Roman"/>
          <w:sz w:val="28"/>
          <w:szCs w:val="28"/>
        </w:rPr>
        <w:t xml:space="preserve">утверждены постановлением </w:t>
      </w:r>
      <w:r>
        <w:rPr>
          <w:rFonts w:ascii="Times New Roman" w:hAnsi="Times New Roman"/>
          <w:sz w:val="28"/>
          <w:szCs w:val="28"/>
        </w:rPr>
        <w:t>г</w:t>
      </w:r>
      <w:r w:rsidRPr="005D3787">
        <w:rPr>
          <w:rFonts w:ascii="Times New Roman" w:hAnsi="Times New Roman"/>
          <w:sz w:val="28"/>
          <w:szCs w:val="28"/>
        </w:rPr>
        <w:t>лавы города, размещены на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787">
        <w:rPr>
          <w:rFonts w:ascii="Times New Roman" w:hAnsi="Times New Roman"/>
          <w:sz w:val="28"/>
          <w:szCs w:val="28"/>
        </w:rPr>
        <w:t>администрации города.</w:t>
      </w:r>
    </w:p>
    <w:p w:rsidR="00E03173" w:rsidRPr="00E74FD6" w:rsidRDefault="00E03173" w:rsidP="00E0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</w:t>
      </w:r>
      <w:r w:rsidRPr="006276F7">
        <w:rPr>
          <w:rFonts w:ascii="Times New Roman" w:eastAsia="Times New Roman" w:hAnsi="Times New Roman"/>
          <w:sz w:val="28"/>
          <w:szCs w:val="28"/>
          <w:lang w:eastAsia="ru-RU"/>
        </w:rPr>
        <w:t xml:space="preserve"> 2013-2014 учебн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276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76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ведётся</w:t>
      </w:r>
      <w:r w:rsidRPr="006276F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активная работа на Портале муниципальных услуг в области образования и в уровневой системе автоматизации образовательного процесса Орловской области по реализации муниципальных услуг в электронном </w:t>
      </w:r>
      <w:r w:rsidRPr="00E74FD6">
        <w:rPr>
          <w:rFonts w:ascii="Times New Roman" w:eastAsia="Times New Roman" w:hAnsi="Times New Roman"/>
          <w:sz w:val="28"/>
          <w:szCs w:val="28"/>
          <w:lang w:eastAsia="ru-RU"/>
        </w:rPr>
        <w:t>виде.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4FD6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E74FD6">
        <w:rPr>
          <w:rFonts w:ascii="Times New Roman" w:eastAsia="Times New Roman" w:hAnsi="Times New Roman"/>
          <w:sz w:val="28"/>
          <w:szCs w:val="28"/>
          <w:lang w:eastAsia="ru-RU"/>
        </w:rPr>
        <w:t xml:space="preserve"> г. Ливны заключили договора с провайдерами на предоставление услуги контентной или </w:t>
      </w:r>
      <w:r w:rsidRPr="00E74FD6">
        <w:rPr>
          <w:rFonts w:ascii="Times New Roman" w:eastAsia="Times New Roman" w:hAnsi="Times New Roman"/>
          <w:sz w:val="28"/>
          <w:szCs w:val="28"/>
          <w:lang w:val="en-US" w:eastAsia="ru-RU"/>
        </w:rPr>
        <w:t>DNS</w:t>
      </w:r>
      <w:r w:rsidRPr="00E74FD6">
        <w:rPr>
          <w:rFonts w:ascii="Times New Roman" w:eastAsia="Times New Roman" w:hAnsi="Times New Roman"/>
          <w:sz w:val="28"/>
          <w:szCs w:val="28"/>
          <w:lang w:eastAsia="ru-RU"/>
        </w:rPr>
        <w:t xml:space="preserve">-фильтрации интернет-трафика. Все образовательные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74FD6">
        <w:rPr>
          <w:rFonts w:ascii="Times New Roman" w:eastAsia="Times New Roman" w:hAnsi="Times New Roman"/>
          <w:sz w:val="28"/>
          <w:szCs w:val="28"/>
          <w:lang w:eastAsia="ru-RU"/>
        </w:rPr>
        <w:t>г. Ливны имеют в интернете официальные сайты, с регулярно обновляемой информацией.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3173" w:rsidRDefault="00E03173" w:rsidP="00E03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FD6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организациях города</w:t>
      </w:r>
      <w:r w:rsidRPr="006276F7">
        <w:rPr>
          <w:rFonts w:ascii="Times New Roman" w:eastAsia="Times New Roman" w:hAnsi="Times New Roman"/>
          <w:sz w:val="28"/>
          <w:szCs w:val="28"/>
          <w:lang w:eastAsia="ru-RU"/>
        </w:rPr>
        <w:t xml:space="preserve"> Ливны идет активная работа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76F7">
        <w:rPr>
          <w:rFonts w:ascii="Times New Roman" w:eastAsia="Times New Roman" w:hAnsi="Times New Roman"/>
          <w:sz w:val="28"/>
          <w:szCs w:val="28"/>
          <w:lang w:eastAsia="ru-RU"/>
        </w:rPr>
        <w:t xml:space="preserve">с системой </w:t>
      </w:r>
      <w:r w:rsidRPr="00F16F8B">
        <w:rPr>
          <w:rFonts w:ascii="Times New Roman" w:eastAsia="Times New Roman" w:hAnsi="Times New Roman"/>
          <w:sz w:val="28"/>
          <w:szCs w:val="28"/>
          <w:lang w:eastAsia="ru-RU"/>
        </w:rPr>
        <w:t>«Виртуальная школа». Это новый уровень взаимодействия учителей, родителей, учащихся, администрации</w:t>
      </w:r>
      <w:r w:rsidRPr="006276F7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школ, управления общего образования посредством Интернета. Выгода от этого общения очевидна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76F7">
        <w:rPr>
          <w:rFonts w:ascii="Times New Roman" w:eastAsia="Times New Roman" w:hAnsi="Times New Roman"/>
          <w:sz w:val="28"/>
          <w:szCs w:val="28"/>
          <w:lang w:eastAsia="ru-RU"/>
        </w:rPr>
        <w:t>для всех: родитель может следить за успеваемостью ребенка, пропусками уроков, за предстоящими мероприятиями в школе; учитель может быстро подготовить отчеты; администрация учреждения и управление общего образования – эффективно управлять образовательными учреждениями, формировать отчетность автоматически.</w:t>
      </w:r>
      <w:r w:rsidRPr="006276F7">
        <w:rPr>
          <w:rFonts w:ascii="Times New Roman" w:hAnsi="Times New Roman"/>
          <w:sz w:val="28"/>
          <w:szCs w:val="28"/>
        </w:rPr>
        <w:t xml:space="preserve"> </w:t>
      </w:r>
    </w:p>
    <w:p w:rsidR="00E03173" w:rsidRDefault="00E03173" w:rsidP="00E03173">
      <w:pPr>
        <w:pStyle w:val="11"/>
        <w:shd w:val="clear" w:color="auto" w:fill="auto"/>
        <w:tabs>
          <w:tab w:val="left" w:leader="underscore" w:pos="1311"/>
        </w:tabs>
        <w:spacing w:after="0" w:line="240" w:lineRule="auto"/>
        <w:ind w:firstLine="709"/>
        <w:jc w:val="both"/>
      </w:pPr>
      <w:r w:rsidRPr="002D2B74">
        <w:rPr>
          <w:spacing w:val="0"/>
        </w:rPr>
        <w:t xml:space="preserve">В городе Ливны </w:t>
      </w:r>
      <w:r w:rsidRPr="00305B1E">
        <w:rPr>
          <w:spacing w:val="0"/>
        </w:rPr>
        <w:t>совершенствуется региональная система оценки качества образования (далее –</w:t>
      </w:r>
      <w:r w:rsidRPr="002D2B74">
        <w:rPr>
          <w:spacing w:val="0"/>
        </w:rPr>
        <w:t xml:space="preserve"> РСОКО) –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Pr="00305B1E">
        <w:rPr>
          <w:spacing w:val="0"/>
        </w:rPr>
        <w:t xml:space="preserve">образованием. Основой РСОКО государственная </w:t>
      </w:r>
      <w:r w:rsidRPr="00305B1E">
        <w:t>итоговая аттестация.</w:t>
      </w:r>
    </w:p>
    <w:p w:rsidR="00E03173" w:rsidRPr="00A65B39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5B39">
        <w:rPr>
          <w:rFonts w:ascii="Times New Roman" w:hAnsi="Times New Roman"/>
          <w:color w:val="000000"/>
          <w:sz w:val="28"/>
          <w:szCs w:val="28"/>
        </w:rPr>
        <w:t xml:space="preserve">В 2015 году ППЭ был открыт на базе </w:t>
      </w:r>
      <w:r>
        <w:rPr>
          <w:rFonts w:ascii="Times New Roman" w:hAnsi="Times New Roman"/>
          <w:color w:val="000000"/>
          <w:sz w:val="28"/>
          <w:szCs w:val="28"/>
        </w:rPr>
        <w:t>МБОУ</w:t>
      </w:r>
      <w:r w:rsidRPr="002B4E60">
        <w:rPr>
          <w:rFonts w:ascii="Times New Roman" w:hAnsi="Times New Roman"/>
          <w:color w:val="000000"/>
          <w:sz w:val="28"/>
          <w:szCs w:val="28"/>
        </w:rPr>
        <w:t>“</w:t>
      </w:r>
      <w:r w:rsidRPr="00A65B39">
        <w:rPr>
          <w:rFonts w:ascii="Times New Roman" w:hAnsi="Times New Roman"/>
          <w:color w:val="000000"/>
          <w:sz w:val="28"/>
          <w:szCs w:val="28"/>
        </w:rPr>
        <w:t>Лице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A65B39">
        <w:rPr>
          <w:rFonts w:ascii="Times New Roman" w:hAnsi="Times New Roman"/>
          <w:color w:val="000000"/>
          <w:sz w:val="28"/>
          <w:szCs w:val="28"/>
        </w:rPr>
        <w:t xml:space="preserve"> им. С.Н. Булгакова</w:t>
      </w:r>
      <w:r w:rsidRPr="002B4E60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, который</w:t>
      </w:r>
      <w:r w:rsidRPr="00A65B39">
        <w:rPr>
          <w:rFonts w:ascii="Times New Roman" w:hAnsi="Times New Roman"/>
          <w:color w:val="000000"/>
          <w:sz w:val="28"/>
          <w:szCs w:val="28"/>
        </w:rPr>
        <w:t xml:space="preserve"> оснащен видеонаблюдением, функционирующем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65B39">
        <w:rPr>
          <w:rFonts w:ascii="Times New Roman" w:hAnsi="Times New Roman"/>
          <w:color w:val="000000"/>
          <w:sz w:val="28"/>
          <w:szCs w:val="28"/>
        </w:rPr>
        <w:t xml:space="preserve">в режиме </w:t>
      </w:r>
      <w:r w:rsidRPr="00A65B39">
        <w:rPr>
          <w:rFonts w:ascii="Times New Roman" w:hAnsi="Times New Roman"/>
          <w:color w:val="000000"/>
          <w:sz w:val="28"/>
          <w:szCs w:val="28"/>
          <w:lang w:val="en-US"/>
        </w:rPr>
        <w:t>on</w:t>
      </w:r>
      <w:r w:rsidRPr="00A65B39">
        <w:rPr>
          <w:rFonts w:ascii="Times New Roman" w:hAnsi="Times New Roman"/>
          <w:color w:val="000000"/>
          <w:sz w:val="28"/>
          <w:szCs w:val="28"/>
        </w:rPr>
        <w:t>-</w:t>
      </w:r>
      <w:r w:rsidRPr="00A65B39">
        <w:rPr>
          <w:rFonts w:ascii="Times New Roman" w:hAnsi="Times New Roman"/>
          <w:color w:val="000000"/>
          <w:sz w:val="28"/>
          <w:szCs w:val="28"/>
          <w:lang w:val="en-US"/>
        </w:rPr>
        <w:t>lain</w:t>
      </w:r>
      <w:r w:rsidRPr="00A65B39">
        <w:rPr>
          <w:rFonts w:ascii="Times New Roman" w:hAnsi="Times New Roman"/>
          <w:color w:val="000000"/>
          <w:sz w:val="28"/>
          <w:szCs w:val="28"/>
        </w:rPr>
        <w:t xml:space="preserve">, и рамкой металлоискателя. В ППЭ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A65B39">
        <w:rPr>
          <w:rFonts w:ascii="Times New Roman" w:hAnsi="Times New Roman"/>
          <w:color w:val="000000"/>
          <w:sz w:val="28"/>
          <w:szCs w:val="28"/>
        </w:rPr>
        <w:t>озданы в полной мере технические условия и услов</w:t>
      </w:r>
      <w:r>
        <w:rPr>
          <w:rFonts w:ascii="Times New Roman" w:hAnsi="Times New Roman"/>
          <w:color w:val="000000"/>
          <w:sz w:val="28"/>
          <w:szCs w:val="28"/>
        </w:rPr>
        <w:t xml:space="preserve">ия безопасности проведения ЕГЭ; были </w:t>
      </w:r>
      <w:r w:rsidRPr="00A65B39">
        <w:rPr>
          <w:rFonts w:ascii="Times New Roman" w:hAnsi="Times New Roman"/>
          <w:color w:val="000000"/>
          <w:sz w:val="28"/>
          <w:szCs w:val="28"/>
        </w:rPr>
        <w:t xml:space="preserve">открыты 18 аудиторий, работали более 100 организаторов и технических специалистов. Сдавали ЕГЭ 1 076 человек (2014 год - </w:t>
      </w:r>
      <w:r w:rsidRPr="00A65B39">
        <w:rPr>
          <w:rFonts w:ascii="Times New Roman" w:hAnsi="Times New Roman"/>
          <w:sz w:val="28"/>
          <w:szCs w:val="28"/>
        </w:rPr>
        <w:t>1 301</w:t>
      </w:r>
      <w:r w:rsidRPr="00A65B39">
        <w:rPr>
          <w:rFonts w:ascii="Times New Roman" w:hAnsi="Times New Roman"/>
          <w:color w:val="000000"/>
          <w:sz w:val="28"/>
          <w:szCs w:val="28"/>
        </w:rPr>
        <w:t xml:space="preserve"> человек).</w:t>
      </w:r>
    </w:p>
    <w:p w:rsidR="00E03173" w:rsidRPr="002675C0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B39">
        <w:rPr>
          <w:rFonts w:ascii="Times New Roman" w:hAnsi="Times New Roman"/>
          <w:sz w:val="28"/>
          <w:szCs w:val="28"/>
        </w:rPr>
        <w:t xml:space="preserve">Нарушений порядка проведения экзамена в ходе проведения ЕГЭ </w:t>
      </w:r>
      <w:r>
        <w:rPr>
          <w:rFonts w:ascii="Times New Roman" w:hAnsi="Times New Roman"/>
          <w:sz w:val="28"/>
          <w:szCs w:val="28"/>
        </w:rPr>
        <w:br/>
      </w:r>
      <w:r w:rsidRPr="00A65B39">
        <w:rPr>
          <w:rFonts w:ascii="Times New Roman" w:hAnsi="Times New Roman"/>
          <w:sz w:val="28"/>
          <w:szCs w:val="28"/>
        </w:rPr>
        <w:t>не зафиксировано, удалений с экзаменов не было.</w:t>
      </w:r>
      <w:r>
        <w:rPr>
          <w:rFonts w:ascii="Times New Roman" w:hAnsi="Times New Roman"/>
          <w:sz w:val="28"/>
          <w:szCs w:val="28"/>
        </w:rPr>
        <w:t xml:space="preserve"> А в апреле 2016 года </w:t>
      </w:r>
      <w:r w:rsidRPr="002675C0">
        <w:rPr>
          <w:rFonts w:ascii="Times New Roman" w:hAnsi="Times New Roman"/>
          <w:sz w:val="28"/>
          <w:szCs w:val="28"/>
        </w:rPr>
        <w:t>управлением общего образования получена Благодарность от Федеральной службы по надзору в сфере образования и науки Министерства образования и науки Российской Федерации за плодотворную работу в период проведения единого государственного экзамена в 2015 году.</w:t>
      </w:r>
    </w:p>
    <w:p w:rsidR="00E03173" w:rsidRPr="00A65B39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E60">
        <w:rPr>
          <w:rFonts w:ascii="Times New Roman" w:hAnsi="Times New Roman"/>
          <w:color w:val="000000"/>
          <w:sz w:val="28"/>
          <w:szCs w:val="28"/>
        </w:rPr>
        <w:t>Из 251 выпускников 11 (12-х) классов в 2015 году образовательные</w:t>
      </w:r>
      <w:r w:rsidRPr="00A65B39">
        <w:rPr>
          <w:rFonts w:ascii="Times New Roman" w:hAnsi="Times New Roman"/>
          <w:color w:val="000000"/>
          <w:sz w:val="28"/>
          <w:szCs w:val="28"/>
        </w:rPr>
        <w:t xml:space="preserve"> программы за курс среднего общего образования освоили и получили </w:t>
      </w:r>
      <w:r w:rsidRPr="002B4E60">
        <w:rPr>
          <w:rFonts w:ascii="Times New Roman" w:hAnsi="Times New Roman"/>
          <w:color w:val="000000"/>
          <w:sz w:val="28"/>
          <w:szCs w:val="28"/>
        </w:rPr>
        <w:t>аттестаты 248 человек.</w:t>
      </w:r>
      <w:r w:rsidRPr="002B4E60">
        <w:rPr>
          <w:rFonts w:ascii="Times New Roman" w:hAnsi="Times New Roman"/>
          <w:sz w:val="28"/>
          <w:szCs w:val="28"/>
        </w:rPr>
        <w:t xml:space="preserve"> </w:t>
      </w:r>
      <w:r w:rsidRPr="00A65B39">
        <w:rPr>
          <w:rFonts w:ascii="Times New Roman" w:hAnsi="Times New Roman"/>
          <w:sz w:val="28"/>
          <w:szCs w:val="28"/>
        </w:rPr>
        <w:t xml:space="preserve">Русский язык сдавали 250 человек, математику базовый уровень – 184, математику профильный уровень – 200. </w:t>
      </w:r>
      <w:r>
        <w:rPr>
          <w:rFonts w:ascii="Times New Roman" w:hAnsi="Times New Roman"/>
          <w:sz w:val="28"/>
          <w:szCs w:val="28"/>
        </w:rPr>
        <w:t>Из предметов по выбору</w:t>
      </w:r>
      <w:r w:rsidRPr="00A65B39">
        <w:rPr>
          <w:rFonts w:ascii="Times New Roman" w:hAnsi="Times New Roman"/>
          <w:sz w:val="28"/>
          <w:szCs w:val="28"/>
        </w:rPr>
        <w:t xml:space="preserve"> самое большое количество выпускников сдавали обществознание – 63,89 %. Вторую позицию по числу участников ЕГЭ заняла физика – 26,98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B39">
        <w:rPr>
          <w:rFonts w:ascii="Times New Roman" w:hAnsi="Times New Roman"/>
          <w:sz w:val="28"/>
          <w:szCs w:val="28"/>
        </w:rPr>
        <w:t>%. Наименее популярные предметы у выпускников: география, литература, информатика и ИКТ.</w:t>
      </w:r>
    </w:p>
    <w:p w:rsidR="00E03173" w:rsidRPr="00A65B39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сдачи ЕГЭ: п</w:t>
      </w:r>
      <w:r w:rsidRPr="00A65B39">
        <w:rPr>
          <w:rFonts w:ascii="Times New Roman" w:hAnsi="Times New Roman"/>
          <w:sz w:val="28"/>
          <w:szCs w:val="28"/>
        </w:rPr>
        <w:t xml:space="preserve">очти по всем предметам средний городской балл выше, чем средний областной. Выше городского среднего </w:t>
      </w:r>
      <w:r w:rsidRPr="00A65B39">
        <w:rPr>
          <w:rFonts w:ascii="Times New Roman" w:hAnsi="Times New Roman"/>
          <w:sz w:val="28"/>
          <w:szCs w:val="28"/>
        </w:rPr>
        <w:lastRenderedPageBreak/>
        <w:t>балла фактически по всем предметам получили выпускники средней общеобразовательной школы № 4.</w:t>
      </w:r>
    </w:p>
    <w:p w:rsidR="00E03173" w:rsidRPr="00A65B39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B39">
        <w:rPr>
          <w:rFonts w:ascii="Times New Roman" w:hAnsi="Times New Roman"/>
          <w:sz w:val="28"/>
          <w:szCs w:val="28"/>
        </w:rPr>
        <w:t xml:space="preserve">Максимальные баллы по предметам среди всех участников ЕГЭ получили выпускники следующих образовательных организаций: </w:t>
      </w:r>
    </w:p>
    <w:p w:rsidR="00E03173" w:rsidRPr="00A65B39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B39">
        <w:rPr>
          <w:rFonts w:ascii="Times New Roman" w:hAnsi="Times New Roman"/>
          <w:sz w:val="28"/>
          <w:szCs w:val="28"/>
        </w:rPr>
        <w:t xml:space="preserve">по литературе – СОШ № 1 (98 баллов); </w:t>
      </w:r>
    </w:p>
    <w:p w:rsidR="00E03173" w:rsidRPr="00A65B39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B39">
        <w:rPr>
          <w:rFonts w:ascii="Times New Roman" w:hAnsi="Times New Roman"/>
          <w:sz w:val="28"/>
          <w:szCs w:val="28"/>
        </w:rPr>
        <w:t xml:space="preserve">математика профиль – лицей (98 баллов); </w:t>
      </w:r>
    </w:p>
    <w:p w:rsidR="00E03173" w:rsidRPr="00A65B39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B39">
        <w:rPr>
          <w:rFonts w:ascii="Times New Roman" w:hAnsi="Times New Roman"/>
          <w:sz w:val="28"/>
          <w:szCs w:val="28"/>
        </w:rPr>
        <w:t xml:space="preserve">химия </w:t>
      </w:r>
      <w:r>
        <w:rPr>
          <w:rFonts w:ascii="Times New Roman" w:hAnsi="Times New Roman"/>
          <w:sz w:val="28"/>
          <w:szCs w:val="28"/>
        </w:rPr>
        <w:t>–</w:t>
      </w:r>
      <w:r w:rsidRPr="00A65B39">
        <w:rPr>
          <w:rFonts w:ascii="Times New Roman" w:hAnsi="Times New Roman"/>
          <w:sz w:val="28"/>
          <w:szCs w:val="28"/>
        </w:rPr>
        <w:t xml:space="preserve"> гимназия, СОШ № 2 (97 баллов); </w:t>
      </w:r>
    </w:p>
    <w:p w:rsidR="00E03173" w:rsidRPr="00A65B39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B39">
        <w:rPr>
          <w:rFonts w:ascii="Times New Roman" w:hAnsi="Times New Roman"/>
          <w:sz w:val="28"/>
          <w:szCs w:val="28"/>
        </w:rPr>
        <w:t xml:space="preserve">русский язык – лицей (100 баллов); </w:t>
      </w:r>
    </w:p>
    <w:p w:rsidR="00E03173" w:rsidRPr="00A65B39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B39">
        <w:rPr>
          <w:rFonts w:ascii="Times New Roman" w:hAnsi="Times New Roman"/>
          <w:sz w:val="28"/>
          <w:szCs w:val="28"/>
        </w:rPr>
        <w:t xml:space="preserve">обществознание – СОШ № 4 (94 балла); </w:t>
      </w:r>
    </w:p>
    <w:p w:rsidR="00E03173" w:rsidRPr="00A65B39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B39">
        <w:rPr>
          <w:rFonts w:ascii="Times New Roman" w:hAnsi="Times New Roman"/>
          <w:sz w:val="28"/>
          <w:szCs w:val="28"/>
        </w:rPr>
        <w:t>физика – лицей (100 баллов);</w:t>
      </w:r>
    </w:p>
    <w:p w:rsidR="00E03173" w:rsidRPr="00A65B39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B39">
        <w:rPr>
          <w:rFonts w:ascii="Times New Roman" w:hAnsi="Times New Roman"/>
          <w:sz w:val="28"/>
          <w:szCs w:val="28"/>
        </w:rPr>
        <w:t xml:space="preserve">информатика и ИКТ – лицей (97 баллов); </w:t>
      </w:r>
    </w:p>
    <w:p w:rsidR="00E03173" w:rsidRPr="00A65B39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B39">
        <w:rPr>
          <w:rFonts w:ascii="Times New Roman" w:hAnsi="Times New Roman"/>
          <w:sz w:val="28"/>
          <w:szCs w:val="28"/>
        </w:rPr>
        <w:t xml:space="preserve">биология </w:t>
      </w:r>
      <w:r>
        <w:rPr>
          <w:rFonts w:ascii="Times New Roman" w:hAnsi="Times New Roman"/>
          <w:sz w:val="28"/>
          <w:szCs w:val="28"/>
        </w:rPr>
        <w:t>–</w:t>
      </w:r>
      <w:r w:rsidRPr="00A65B39">
        <w:rPr>
          <w:rFonts w:ascii="Times New Roman" w:hAnsi="Times New Roman"/>
          <w:sz w:val="28"/>
          <w:szCs w:val="28"/>
        </w:rPr>
        <w:t xml:space="preserve"> лицей (99 баллов); </w:t>
      </w:r>
    </w:p>
    <w:p w:rsidR="00E03173" w:rsidRPr="00A65B39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B39">
        <w:rPr>
          <w:rFonts w:ascii="Times New Roman" w:hAnsi="Times New Roman"/>
          <w:sz w:val="28"/>
          <w:szCs w:val="28"/>
        </w:rPr>
        <w:t xml:space="preserve">история – лицей (91 баллов); </w:t>
      </w:r>
    </w:p>
    <w:p w:rsidR="00E03173" w:rsidRPr="00A65B39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B39">
        <w:rPr>
          <w:rFonts w:ascii="Times New Roman" w:hAnsi="Times New Roman"/>
          <w:sz w:val="28"/>
          <w:szCs w:val="28"/>
        </w:rPr>
        <w:t xml:space="preserve">английский язык – гимназия (89 балла).            </w:t>
      </w:r>
    </w:p>
    <w:p w:rsidR="00E03173" w:rsidRDefault="00E03173" w:rsidP="00E031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5B39">
        <w:rPr>
          <w:rFonts w:ascii="Times New Roman" w:hAnsi="Times New Roman"/>
          <w:sz w:val="28"/>
          <w:szCs w:val="28"/>
        </w:rPr>
        <w:t xml:space="preserve">Наиболее выдающихся результатов в кампании государственной итоговой аттестации 2015 года добились выпускники </w:t>
      </w:r>
      <w:r>
        <w:rPr>
          <w:rFonts w:ascii="Times New Roman" w:hAnsi="Times New Roman"/>
          <w:sz w:val="28"/>
          <w:szCs w:val="28"/>
        </w:rPr>
        <w:t>МБОУ</w:t>
      </w:r>
      <w:r w:rsidRPr="00210405">
        <w:rPr>
          <w:rFonts w:ascii="Times New Roman" w:hAnsi="Times New Roman"/>
          <w:sz w:val="28"/>
          <w:szCs w:val="28"/>
        </w:rPr>
        <w:t>“</w:t>
      </w:r>
      <w:r w:rsidRPr="00A65B39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>й</w:t>
      </w:r>
      <w:r w:rsidRPr="00A65B39">
        <w:rPr>
          <w:rFonts w:ascii="Times New Roman" w:hAnsi="Times New Roman"/>
          <w:sz w:val="28"/>
          <w:szCs w:val="28"/>
        </w:rPr>
        <w:t xml:space="preserve"> имени С. Н. Булгакова</w:t>
      </w:r>
      <w:r w:rsidRPr="00210405">
        <w:rPr>
          <w:rFonts w:ascii="Times New Roman" w:hAnsi="Times New Roman"/>
          <w:sz w:val="28"/>
          <w:szCs w:val="28"/>
        </w:rPr>
        <w:t>”</w:t>
      </w:r>
      <w:r w:rsidRPr="00A65B39">
        <w:rPr>
          <w:rFonts w:ascii="Times New Roman" w:hAnsi="Times New Roman"/>
          <w:sz w:val="28"/>
          <w:szCs w:val="28"/>
        </w:rPr>
        <w:t xml:space="preserve">. 100 баллов по русскому языку у выпускницы лицея Митюревой Марии, Мария также получила самые высокие баллы среди выпускников города по информатике </w:t>
      </w:r>
      <w:r>
        <w:rPr>
          <w:rFonts w:ascii="Times New Roman" w:hAnsi="Times New Roman"/>
          <w:sz w:val="28"/>
          <w:szCs w:val="28"/>
        </w:rPr>
        <w:t>(</w:t>
      </w:r>
      <w:r w:rsidRPr="00A65B39">
        <w:rPr>
          <w:rFonts w:ascii="Times New Roman" w:hAnsi="Times New Roman"/>
          <w:sz w:val="28"/>
          <w:szCs w:val="28"/>
        </w:rPr>
        <w:t>97 баллов</w:t>
      </w:r>
      <w:r>
        <w:rPr>
          <w:rFonts w:ascii="Times New Roman" w:hAnsi="Times New Roman"/>
          <w:sz w:val="28"/>
          <w:szCs w:val="28"/>
        </w:rPr>
        <w:t>)</w:t>
      </w:r>
      <w:r w:rsidRPr="00A65B39">
        <w:rPr>
          <w:rFonts w:ascii="Times New Roman" w:hAnsi="Times New Roman"/>
          <w:sz w:val="28"/>
          <w:szCs w:val="28"/>
        </w:rPr>
        <w:t xml:space="preserve">. Впервые, за всю историю сдачи ЕГЭ, выпускник лицея Терещенко Александр получил 100 баллов по физике и он же имеет самый высокий балл в </w:t>
      </w:r>
      <w:r>
        <w:rPr>
          <w:rFonts w:ascii="Times New Roman" w:hAnsi="Times New Roman"/>
          <w:sz w:val="28"/>
          <w:szCs w:val="28"/>
        </w:rPr>
        <w:t xml:space="preserve">Орловской области по </w:t>
      </w:r>
      <w:r w:rsidRPr="00074B62">
        <w:rPr>
          <w:rFonts w:ascii="Times New Roman" w:hAnsi="Times New Roman"/>
          <w:sz w:val="28"/>
          <w:szCs w:val="28"/>
        </w:rPr>
        <w:t xml:space="preserve">математике (98 баллов). </w:t>
      </w:r>
    </w:p>
    <w:p w:rsidR="00E03173" w:rsidRPr="00305B1E" w:rsidRDefault="00E03173" w:rsidP="00E03173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B1E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Традиционно: основные составляющие качества школьного образования – успешность обучения и качество знаний. В ушедшем учебном году успеваемость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 составила</w:t>
      </w:r>
      <w:r w:rsidRPr="00305B1E">
        <w:rPr>
          <w:rFonts w:ascii="Times New Roman" w:eastAsia="Times New Roman" w:hAnsi="Times New Roman"/>
          <w:sz w:val="28"/>
          <w:szCs w:val="28"/>
          <w:lang w:eastAsia="ru-RU"/>
        </w:rPr>
        <w:t xml:space="preserve"> 99,2 % (на уровне прошлого года).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B1E">
        <w:rPr>
          <w:rFonts w:ascii="Times New Roman" w:eastAsia="Times New Roman" w:hAnsi="Times New Roman"/>
          <w:sz w:val="28"/>
          <w:szCs w:val="28"/>
          <w:lang w:eastAsia="ru-RU"/>
        </w:rPr>
        <w:t>В течение последних лет отмечается рост качества знаний обучающихся: в 2013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B1E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– 49,5 %, в 2014 году – 51,7%, в 2015 году качество знаний – на уровне прошлого года – 51,5 %. </w:t>
      </w:r>
    </w:p>
    <w:p w:rsidR="00E03173" w:rsidRPr="00305B1E" w:rsidRDefault="00E03173" w:rsidP="00E0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05B1E"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B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5B1E">
        <w:rPr>
          <w:rFonts w:ascii="Times New Roman" w:eastAsia="Times New Roman" w:hAnsi="Times New Roman"/>
          <w:sz w:val="28"/>
          <w:szCs w:val="28"/>
          <w:lang w:eastAsia="ru-RU"/>
        </w:rPr>
        <w:t>2015 учебном году</w:t>
      </w:r>
      <w:r w:rsidRPr="00305B1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64F9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64F93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305B1E">
        <w:rPr>
          <w:rFonts w:ascii="Times New Roman" w:eastAsia="Times New Roman" w:hAnsi="Times New Roman"/>
          <w:sz w:val="28"/>
          <w:szCs w:val="28"/>
          <w:lang w:eastAsia="ar-SA"/>
        </w:rPr>
        <w:t xml:space="preserve">лотую медаль «За особые успехи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305B1E">
        <w:rPr>
          <w:rFonts w:ascii="Times New Roman" w:eastAsia="Times New Roman" w:hAnsi="Times New Roman"/>
          <w:sz w:val="28"/>
          <w:szCs w:val="28"/>
          <w:lang w:eastAsia="ar-SA"/>
        </w:rPr>
        <w:t xml:space="preserve">в учении» получили 35 одиннадцатиклассников, что составляет почти 14 % от общего количества выпускников и выше прошлогодней цифры (в 2014 году медалистов было 24: 18 золотых и 8 серебряных медалей). </w:t>
      </w:r>
    </w:p>
    <w:p w:rsidR="00E03173" w:rsidRPr="002D2B74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B1E">
        <w:rPr>
          <w:rFonts w:ascii="Times New Roman" w:hAnsi="Times New Roman"/>
          <w:sz w:val="28"/>
          <w:szCs w:val="24"/>
        </w:rPr>
        <w:t>Аттестат с отличием получили 29 выпускников 9-х классов школ города.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2D2B74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экзаменов в</w:t>
      </w:r>
      <w:r w:rsidRPr="002D2B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D2B74">
        <w:rPr>
          <w:rFonts w:ascii="Times New Roman" w:eastAsia="Times New Roman" w:hAnsi="Times New Roman"/>
          <w:sz w:val="28"/>
          <w:szCs w:val="28"/>
          <w:lang w:eastAsia="ru-RU"/>
        </w:rPr>
        <w:t>форме ОГЭ</w:t>
      </w:r>
      <w:r w:rsidRPr="002D2B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D2B74">
        <w:rPr>
          <w:rFonts w:ascii="Times New Roman" w:eastAsia="Times New Roman" w:hAnsi="Times New Roman"/>
          <w:sz w:val="28"/>
          <w:szCs w:val="28"/>
          <w:lang w:eastAsia="ru-RU"/>
        </w:rPr>
        <w:t>получили оценку «5» по математике – 101 выпускник (22,2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B74">
        <w:rPr>
          <w:rFonts w:ascii="Times New Roman" w:eastAsia="Times New Roman" w:hAnsi="Times New Roman"/>
          <w:sz w:val="28"/>
          <w:szCs w:val="28"/>
          <w:lang w:eastAsia="ru-RU"/>
        </w:rPr>
        <w:t>%), по русскому языку – 217 выпускников (47,8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B74">
        <w:rPr>
          <w:rFonts w:ascii="Times New Roman" w:eastAsia="Times New Roman" w:hAnsi="Times New Roman"/>
          <w:sz w:val="28"/>
          <w:szCs w:val="28"/>
          <w:lang w:eastAsia="ru-RU"/>
        </w:rPr>
        <w:t>%), по обществознанию – 10 выпускников (11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B74">
        <w:rPr>
          <w:rFonts w:ascii="Times New Roman" w:eastAsia="Times New Roman" w:hAnsi="Times New Roman"/>
          <w:sz w:val="28"/>
          <w:szCs w:val="28"/>
          <w:lang w:eastAsia="ru-RU"/>
        </w:rPr>
        <w:t>%), по биологии – 2 выпускника (4,5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B74">
        <w:rPr>
          <w:rFonts w:ascii="Times New Roman" w:eastAsia="Times New Roman" w:hAnsi="Times New Roman"/>
          <w:sz w:val="28"/>
          <w:szCs w:val="28"/>
          <w:lang w:eastAsia="ru-RU"/>
        </w:rPr>
        <w:t>%), по химии – 9 выпускников (27,3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B74">
        <w:rPr>
          <w:rFonts w:ascii="Times New Roman" w:eastAsia="Times New Roman" w:hAnsi="Times New Roman"/>
          <w:sz w:val="28"/>
          <w:szCs w:val="28"/>
          <w:lang w:eastAsia="ru-RU"/>
        </w:rPr>
        <w:t>%), по физике – 34 выпускника (82,9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B74">
        <w:rPr>
          <w:rFonts w:ascii="Times New Roman" w:eastAsia="Times New Roman" w:hAnsi="Times New Roman"/>
          <w:sz w:val="28"/>
          <w:szCs w:val="28"/>
          <w:lang w:eastAsia="ru-RU"/>
        </w:rPr>
        <w:t>%), по истории – 1 выпускник (25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B74">
        <w:rPr>
          <w:rFonts w:ascii="Times New Roman" w:eastAsia="Times New Roman" w:hAnsi="Times New Roman"/>
          <w:sz w:val="28"/>
          <w:szCs w:val="28"/>
          <w:lang w:eastAsia="ru-RU"/>
        </w:rPr>
        <w:t>%), по информатике – 7 выпускников (23,3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B74">
        <w:rPr>
          <w:rFonts w:ascii="Times New Roman" w:eastAsia="Times New Roman" w:hAnsi="Times New Roman"/>
          <w:sz w:val="28"/>
          <w:szCs w:val="28"/>
          <w:lang w:eastAsia="ru-RU"/>
        </w:rPr>
        <w:t>%), по английскому языку – 2 выпускника (50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B74">
        <w:rPr>
          <w:rFonts w:ascii="Times New Roman" w:eastAsia="Times New Roman" w:hAnsi="Times New Roman"/>
          <w:sz w:val="28"/>
          <w:szCs w:val="28"/>
          <w:lang w:eastAsia="ru-RU"/>
        </w:rPr>
        <w:t xml:space="preserve">%).  </w:t>
      </w:r>
      <w:r w:rsidRPr="002D2B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03173" w:rsidRPr="002D2B74" w:rsidRDefault="00E03173" w:rsidP="00E031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B74">
        <w:rPr>
          <w:rFonts w:ascii="Times New Roman" w:eastAsia="Times New Roman" w:hAnsi="Times New Roman"/>
          <w:sz w:val="28"/>
          <w:szCs w:val="28"/>
          <w:lang w:eastAsia="ru-RU"/>
        </w:rPr>
        <w:t>Экзамены по выбору сдавал 261 выпускник. 190 девятиклассников (72,8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B74">
        <w:rPr>
          <w:rFonts w:ascii="Times New Roman" w:eastAsia="Times New Roman" w:hAnsi="Times New Roman"/>
          <w:sz w:val="28"/>
          <w:szCs w:val="28"/>
          <w:lang w:eastAsia="ru-RU"/>
        </w:rPr>
        <w:t>%) показали результат достаточный для прохождения в профильные классы образовательных учреждений города Ливны.</w:t>
      </w:r>
    </w:p>
    <w:p w:rsidR="00E03173" w:rsidRPr="00566960" w:rsidRDefault="00E03173" w:rsidP="00E03173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696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66960">
        <w:rPr>
          <w:rFonts w:ascii="Times New Roman" w:hAnsi="Times New Roman"/>
          <w:sz w:val="28"/>
          <w:szCs w:val="28"/>
        </w:rPr>
        <w:t xml:space="preserve">а муниципальном уровне </w:t>
      </w:r>
      <w:r w:rsidRPr="0056696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местного самоуправления оказывается содействие обучающимся, показывающим высокий уровень интеллектуального развития и творческих способностей в определённой </w:t>
      </w:r>
      <w:r w:rsidRPr="005669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сфере учебной и научно-исследовательской деятельности, в научно-техническом и художественном творчестве, в физической культуре и спорте. </w:t>
      </w:r>
      <w:r w:rsidRPr="00566960">
        <w:rPr>
          <w:rFonts w:ascii="Times New Roman" w:hAnsi="Times New Roman"/>
          <w:sz w:val="28"/>
          <w:szCs w:val="28"/>
        </w:rPr>
        <w:t>Осуществляется Комплекс мер, направленных на выявление и поддержку одарённых детей и молодёжи. В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9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960">
        <w:rPr>
          <w:rFonts w:ascii="Times New Roman" w:hAnsi="Times New Roman"/>
          <w:sz w:val="28"/>
          <w:szCs w:val="28"/>
        </w:rPr>
        <w:t xml:space="preserve">2016 учебном году среди Ливенских школьников 1 обладатель Гранта Президента РФ, 9 обладателей стипендии 2 обладателя Премии Губернатора Орловской области. </w:t>
      </w:r>
    </w:p>
    <w:p w:rsidR="00E03173" w:rsidRPr="00566960" w:rsidRDefault="00E03173" w:rsidP="00E03173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F9C">
        <w:rPr>
          <w:rFonts w:ascii="Times New Roman" w:hAnsi="Times New Roman"/>
          <w:sz w:val="28"/>
          <w:szCs w:val="28"/>
        </w:rPr>
        <w:t xml:space="preserve">Олимпиадное движение в городе носит значимый характер. Его цель – выявление одаренных детей и создание необходимых условий для </w:t>
      </w:r>
      <w:r>
        <w:rPr>
          <w:rFonts w:ascii="Times New Roman" w:hAnsi="Times New Roman"/>
          <w:sz w:val="28"/>
          <w:szCs w:val="28"/>
        </w:rPr>
        <w:br/>
      </w:r>
      <w:r w:rsidRPr="00FC2F9C">
        <w:rPr>
          <w:rFonts w:ascii="Times New Roman" w:hAnsi="Times New Roman"/>
          <w:sz w:val="28"/>
          <w:szCs w:val="28"/>
        </w:rPr>
        <w:t xml:space="preserve">их поддержки и развития. Школьники активно участвуют во всех этапах Всероссийской олимпиады школьников. 137 Ливенских учащихся – победителей и призёров муниципального этапа Олимпиады – приняли </w:t>
      </w:r>
      <w:r>
        <w:rPr>
          <w:rFonts w:ascii="Times New Roman" w:hAnsi="Times New Roman"/>
          <w:sz w:val="28"/>
          <w:szCs w:val="28"/>
        </w:rPr>
        <w:br/>
      </w:r>
      <w:r w:rsidRPr="00FC2F9C">
        <w:rPr>
          <w:rFonts w:ascii="Times New Roman" w:hAnsi="Times New Roman"/>
          <w:sz w:val="28"/>
          <w:szCs w:val="28"/>
        </w:rPr>
        <w:t xml:space="preserve">в участие в региональном </w:t>
      </w:r>
      <w:r w:rsidRPr="00566960">
        <w:rPr>
          <w:rFonts w:ascii="Times New Roman" w:hAnsi="Times New Roman"/>
          <w:sz w:val="28"/>
          <w:szCs w:val="28"/>
        </w:rPr>
        <w:t xml:space="preserve">этапе Олимпиады. </w:t>
      </w:r>
      <w:r w:rsidRPr="0056696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образование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6960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праву гордится школьниками, которые в 2016 году принесли нашему городу 32 призовых места. А в предыдущие годы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66960">
        <w:rPr>
          <w:rFonts w:ascii="Times New Roman" w:eastAsia="Times New Roman" w:hAnsi="Times New Roman"/>
          <w:sz w:val="28"/>
          <w:szCs w:val="28"/>
          <w:lang w:eastAsia="ru-RU"/>
        </w:rPr>
        <w:t xml:space="preserve">ивенские ребята представляли Орловскую область на всероссийском и Россию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69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международном уровнях названной Олимпиады, причём результативно (так, в 2014 году </w:t>
      </w:r>
      <w:r w:rsidRPr="00566960">
        <w:rPr>
          <w:rFonts w:ascii="Times New Roman" w:hAnsi="Times New Roman"/>
          <w:sz w:val="28"/>
          <w:szCs w:val="28"/>
        </w:rPr>
        <w:t>Митюрёв Фёдор, выпускник «Лицея имени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960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960">
        <w:rPr>
          <w:rFonts w:ascii="Times New Roman" w:hAnsi="Times New Roman"/>
          <w:sz w:val="28"/>
          <w:szCs w:val="28"/>
        </w:rPr>
        <w:t>Булгакова», занял 3 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960">
        <w:rPr>
          <w:rFonts w:ascii="Times New Roman" w:hAnsi="Times New Roman"/>
          <w:sz w:val="28"/>
          <w:szCs w:val="28"/>
        </w:rPr>
        <w:t>в международной олимпиаде по географии, которая проходила в польском городе Кракове)</w:t>
      </w:r>
      <w:r w:rsidRPr="005669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173" w:rsidRPr="00566960" w:rsidRDefault="00E03173" w:rsidP="00E03173">
      <w:pPr>
        <w:shd w:val="clear" w:color="auto" w:fill="FFFFFF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960">
        <w:rPr>
          <w:rFonts w:ascii="Times New Roman" w:hAnsi="Times New Roman"/>
          <w:sz w:val="28"/>
          <w:szCs w:val="28"/>
        </w:rPr>
        <w:t xml:space="preserve">С 2012 года в качестве поддержки талантливой молодёжи учреждены муниципальные денежные вознаграждения (премии) обучающимся, носящие имена наших известных земляков Н. Н. Поликарпова, братьев С. М. и О. М. Белоцерковских, Р. В. Хохлова, С. Н. Булгакова, А. Г. Шипунова, А. М. Селищева. Ежегодно по итогам учебного года 30-35 обучающихся становятся обладателями и номинантами премий. Традиционно эти талантливые ученики чествуются на торжественном приёме выпускников </w:t>
      </w:r>
      <w:r>
        <w:rPr>
          <w:rFonts w:ascii="Times New Roman" w:hAnsi="Times New Roman"/>
          <w:sz w:val="28"/>
          <w:szCs w:val="28"/>
        </w:rPr>
        <w:br/>
      </w:r>
      <w:r w:rsidRPr="00566960">
        <w:rPr>
          <w:rFonts w:ascii="Times New Roman" w:hAnsi="Times New Roman"/>
          <w:sz w:val="28"/>
          <w:szCs w:val="28"/>
        </w:rPr>
        <w:t>у главы города.</w:t>
      </w:r>
    </w:p>
    <w:p w:rsidR="00E03173" w:rsidRPr="00566960" w:rsidRDefault="00E03173" w:rsidP="00E03173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Пятый год подряд </w:t>
      </w:r>
      <w:r w:rsidRPr="00566960">
        <w:rPr>
          <w:rFonts w:ascii="Times New Roman" w:hAnsi="Times New Roman"/>
          <w:sz w:val="28"/>
          <w:szCs w:val="28"/>
        </w:rPr>
        <w:t xml:space="preserve">представители города Ливны добиваются лучших результатов в Орловской области во Всероссийских спортивных соревнованиях школьников («Президентские спортивные игры» </w:t>
      </w:r>
      <w:r>
        <w:rPr>
          <w:rFonts w:ascii="Times New Roman" w:hAnsi="Times New Roman"/>
          <w:sz w:val="28"/>
          <w:szCs w:val="28"/>
        </w:rPr>
        <w:br/>
      </w:r>
      <w:r w:rsidRPr="00566960">
        <w:rPr>
          <w:rFonts w:ascii="Times New Roman" w:hAnsi="Times New Roman"/>
          <w:sz w:val="28"/>
          <w:szCs w:val="28"/>
        </w:rPr>
        <w:t xml:space="preserve">и «Президентские состязания»). В сентябре </w:t>
      </w:r>
      <w:r>
        <w:rPr>
          <w:rFonts w:ascii="Times New Roman" w:hAnsi="Times New Roman"/>
          <w:sz w:val="28"/>
          <w:szCs w:val="28"/>
        </w:rPr>
        <w:t>2015</w:t>
      </w:r>
      <w:r w:rsidRPr="00566960">
        <w:rPr>
          <w:rFonts w:ascii="Times New Roman" w:hAnsi="Times New Roman"/>
          <w:sz w:val="28"/>
          <w:szCs w:val="28"/>
        </w:rPr>
        <w:t xml:space="preserve"> года сразу две команды </w:t>
      </w:r>
      <w:r>
        <w:rPr>
          <w:rFonts w:ascii="Times New Roman" w:hAnsi="Times New Roman"/>
          <w:sz w:val="28"/>
          <w:szCs w:val="28"/>
        </w:rPr>
        <w:br/>
      </w:r>
      <w:r w:rsidRPr="00566960">
        <w:rPr>
          <w:rFonts w:ascii="Times New Roman" w:hAnsi="Times New Roman"/>
          <w:sz w:val="28"/>
          <w:szCs w:val="28"/>
        </w:rPr>
        <w:t>из нашего города при</w:t>
      </w:r>
      <w:r>
        <w:rPr>
          <w:rFonts w:ascii="Times New Roman" w:hAnsi="Times New Roman"/>
          <w:sz w:val="28"/>
          <w:szCs w:val="28"/>
        </w:rPr>
        <w:t>няли</w:t>
      </w:r>
      <w:r w:rsidRPr="00566960">
        <w:rPr>
          <w:rFonts w:ascii="Times New Roman" w:hAnsi="Times New Roman"/>
          <w:sz w:val="28"/>
          <w:szCs w:val="28"/>
        </w:rPr>
        <w:t xml:space="preserve"> участие в соревнованиях всероссийского уровня: команд</w:t>
      </w:r>
      <w:r>
        <w:rPr>
          <w:rFonts w:ascii="Times New Roman" w:hAnsi="Times New Roman"/>
          <w:sz w:val="28"/>
          <w:szCs w:val="28"/>
        </w:rPr>
        <w:t>а</w:t>
      </w:r>
      <w:r w:rsidRPr="00566960">
        <w:rPr>
          <w:rFonts w:ascii="Times New Roman" w:hAnsi="Times New Roman"/>
          <w:sz w:val="28"/>
          <w:szCs w:val="28"/>
        </w:rPr>
        <w:t xml:space="preserve"> Гимназии (директор Селищева Л.А.) защища</w:t>
      </w:r>
      <w:r>
        <w:rPr>
          <w:rFonts w:ascii="Times New Roman" w:hAnsi="Times New Roman"/>
          <w:sz w:val="28"/>
          <w:szCs w:val="28"/>
        </w:rPr>
        <w:t>ла</w:t>
      </w:r>
      <w:r w:rsidRPr="00566960">
        <w:rPr>
          <w:rFonts w:ascii="Times New Roman" w:hAnsi="Times New Roman"/>
          <w:sz w:val="28"/>
          <w:szCs w:val="28"/>
        </w:rPr>
        <w:t xml:space="preserve"> спортивную честь Орловщины во Всероссийском финале «Президентских состязаний» в Анапе, а команда «Лицея имени С.Н. Булгакова» (директор Зиборова М.О.) </w:t>
      </w:r>
      <w:r>
        <w:rPr>
          <w:rFonts w:ascii="Times New Roman" w:hAnsi="Times New Roman"/>
          <w:sz w:val="28"/>
          <w:szCs w:val="28"/>
        </w:rPr>
        <w:t xml:space="preserve">достойно </w:t>
      </w:r>
      <w:r w:rsidRPr="00566960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ила</w:t>
      </w:r>
      <w:r w:rsidRPr="00566960">
        <w:rPr>
          <w:rFonts w:ascii="Times New Roman" w:hAnsi="Times New Roman"/>
          <w:sz w:val="28"/>
          <w:szCs w:val="28"/>
        </w:rPr>
        <w:t xml:space="preserve"> Орловскую область во всероссийском финале </w:t>
      </w:r>
      <w:r>
        <w:rPr>
          <w:rFonts w:ascii="Times New Roman" w:hAnsi="Times New Roman"/>
          <w:sz w:val="28"/>
          <w:szCs w:val="28"/>
        </w:rPr>
        <w:br/>
      </w:r>
      <w:r w:rsidRPr="00566960">
        <w:rPr>
          <w:rFonts w:ascii="Times New Roman" w:hAnsi="Times New Roman"/>
          <w:sz w:val="28"/>
          <w:szCs w:val="28"/>
        </w:rPr>
        <w:t xml:space="preserve">на «Президентских спортивных играх» в Туапсе. </w:t>
      </w:r>
    </w:p>
    <w:p w:rsidR="00E03173" w:rsidRPr="00820878" w:rsidRDefault="00E03173" w:rsidP="00E03173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732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Ливны </w:t>
      </w:r>
      <w:r w:rsidRPr="00624732">
        <w:rPr>
          <w:rFonts w:ascii="Times New Roman" w:hAnsi="Times New Roman"/>
          <w:sz w:val="28"/>
          <w:szCs w:val="28"/>
        </w:rPr>
        <w:t xml:space="preserve">ведётся работа </w:t>
      </w:r>
      <w:r w:rsidRPr="00820878">
        <w:rPr>
          <w:rFonts w:ascii="Times New Roman" w:hAnsi="Times New Roman"/>
          <w:sz w:val="28"/>
          <w:szCs w:val="28"/>
        </w:rPr>
        <w:t>по введению Федерального государственного образовательного стандарта начального общего образования (да</w:t>
      </w:r>
      <w:r w:rsidRPr="00820878">
        <w:rPr>
          <w:rFonts w:ascii="Times New Roman" w:eastAsia="Times New Roman" w:hAnsi="Times New Roman"/>
          <w:sz w:val="28"/>
          <w:szCs w:val="28"/>
          <w:lang w:eastAsia="ru-RU"/>
        </w:rPr>
        <w:t>лее – ФГОС).</w:t>
      </w:r>
      <w:r w:rsidRPr="00820878">
        <w:rPr>
          <w:rFonts w:ascii="Times New Roman" w:hAnsi="Times New Roman"/>
          <w:sz w:val="28"/>
          <w:szCs w:val="28"/>
        </w:rPr>
        <w:t xml:space="preserve"> С 1 сентября</w:t>
      </w:r>
      <w:r w:rsidRPr="003C1926">
        <w:rPr>
          <w:rFonts w:ascii="Times New Roman" w:hAnsi="Times New Roman"/>
          <w:sz w:val="28"/>
          <w:szCs w:val="28"/>
        </w:rPr>
        <w:t xml:space="preserve"> 2014 года реализуется федеральный государственный образовательный стандарт начального общего образования (далее ФГОС НОО) в 89 классах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3C1926">
        <w:rPr>
          <w:rFonts w:ascii="Times New Roman" w:hAnsi="Times New Roman"/>
          <w:sz w:val="28"/>
          <w:szCs w:val="28"/>
        </w:rPr>
        <w:t xml:space="preserve"> г. Ливны</w:t>
      </w:r>
      <w:r w:rsidRPr="00586EDE">
        <w:rPr>
          <w:rFonts w:ascii="Times New Roman" w:hAnsi="Times New Roman"/>
          <w:sz w:val="28"/>
          <w:szCs w:val="28"/>
        </w:rPr>
        <w:t xml:space="preserve">. В связи с обучением по ФГОС НОО в г. Ливны подготовлены </w:t>
      </w:r>
      <w:r>
        <w:rPr>
          <w:rFonts w:ascii="Times New Roman" w:hAnsi="Times New Roman"/>
          <w:sz w:val="28"/>
          <w:szCs w:val="28"/>
        </w:rPr>
        <w:br/>
      </w:r>
      <w:r w:rsidRPr="00586EDE">
        <w:rPr>
          <w:rFonts w:ascii="Times New Roman" w:hAnsi="Times New Roman"/>
          <w:sz w:val="28"/>
          <w:szCs w:val="28"/>
        </w:rPr>
        <w:t xml:space="preserve">и проведены семинары-совещания с заместителями руководителей, учителями начальных классов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586EDE">
        <w:rPr>
          <w:rFonts w:ascii="Times New Roman" w:hAnsi="Times New Roman"/>
          <w:sz w:val="28"/>
          <w:szCs w:val="28"/>
        </w:rPr>
        <w:t xml:space="preserve">, продолжена </w:t>
      </w:r>
      <w:r w:rsidRPr="00586EDE">
        <w:rPr>
          <w:rFonts w:ascii="Times New Roman" w:hAnsi="Times New Roman"/>
          <w:sz w:val="28"/>
          <w:szCs w:val="28"/>
        </w:rPr>
        <w:lastRenderedPageBreak/>
        <w:t>работа 2 пилотных площадок, разработаны модели взаимодействия учреждений дополнительного образования детей и школ по обеспечению внеур</w:t>
      </w:r>
      <w:r>
        <w:rPr>
          <w:rFonts w:ascii="Times New Roman" w:hAnsi="Times New Roman"/>
          <w:sz w:val="28"/>
          <w:szCs w:val="28"/>
        </w:rPr>
        <w:t xml:space="preserve">очной деятельности обучающихся. </w:t>
      </w:r>
      <w:r w:rsidRPr="00820878">
        <w:rPr>
          <w:rFonts w:ascii="Times New Roman" w:hAnsi="Times New Roman"/>
          <w:sz w:val="28"/>
          <w:szCs w:val="28"/>
        </w:rPr>
        <w:t xml:space="preserve">Прошли курсовую подготовку </w:t>
      </w:r>
      <w:r>
        <w:rPr>
          <w:rFonts w:ascii="Times New Roman" w:hAnsi="Times New Roman"/>
          <w:sz w:val="28"/>
          <w:szCs w:val="28"/>
        </w:rPr>
        <w:br/>
      </w:r>
      <w:r w:rsidRPr="00820878">
        <w:rPr>
          <w:rFonts w:ascii="Times New Roman" w:hAnsi="Times New Roman"/>
          <w:sz w:val="28"/>
          <w:szCs w:val="28"/>
        </w:rPr>
        <w:t xml:space="preserve">100 % учителей начальных классов, которые работают по ФГОС НОО. Осуществлен самоанализ готовности образовательных организаций </w:t>
      </w:r>
      <w:r>
        <w:rPr>
          <w:rFonts w:ascii="Times New Roman" w:hAnsi="Times New Roman"/>
          <w:sz w:val="28"/>
          <w:szCs w:val="28"/>
        </w:rPr>
        <w:br/>
      </w:r>
      <w:r w:rsidRPr="00820878">
        <w:rPr>
          <w:rFonts w:ascii="Times New Roman" w:hAnsi="Times New Roman"/>
          <w:sz w:val="28"/>
          <w:szCs w:val="28"/>
        </w:rPr>
        <w:t>к введению ФГОС в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878">
        <w:rPr>
          <w:rFonts w:ascii="Times New Roman" w:hAnsi="Times New Roman"/>
          <w:sz w:val="28"/>
          <w:szCs w:val="28"/>
        </w:rPr>
        <w:t xml:space="preserve">%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820878">
        <w:rPr>
          <w:rFonts w:ascii="Times New Roman" w:hAnsi="Times New Roman"/>
          <w:sz w:val="28"/>
          <w:szCs w:val="28"/>
        </w:rPr>
        <w:t xml:space="preserve"> города Ливны. Согласно картам самооценки общеобразовательных школ уровень готовности к введению ФГОС НОО определен как высокий.</w:t>
      </w:r>
    </w:p>
    <w:p w:rsidR="00E03173" w:rsidRPr="00503F84" w:rsidRDefault="00E03173" w:rsidP="00E03173">
      <w:pPr>
        <w:pStyle w:val="11"/>
        <w:shd w:val="clear" w:color="auto" w:fill="auto"/>
        <w:tabs>
          <w:tab w:val="left" w:leader="underscore" w:pos="1311"/>
        </w:tabs>
        <w:spacing w:after="0" w:line="240" w:lineRule="auto"/>
        <w:ind w:firstLine="709"/>
        <w:jc w:val="both"/>
        <w:rPr>
          <w:spacing w:val="0"/>
        </w:rPr>
      </w:pPr>
      <w:r w:rsidRPr="00820878">
        <w:rPr>
          <w:spacing w:val="0"/>
        </w:rPr>
        <w:t xml:space="preserve">Во всех образовательных </w:t>
      </w:r>
      <w:r>
        <w:rPr>
          <w:spacing w:val="0"/>
        </w:rPr>
        <w:t>организациях</w:t>
      </w:r>
      <w:r w:rsidRPr="00820878">
        <w:rPr>
          <w:spacing w:val="0"/>
        </w:rPr>
        <w:t xml:space="preserve"> города созданы условия</w:t>
      </w:r>
      <w:r w:rsidRPr="00503F84">
        <w:rPr>
          <w:spacing w:val="0"/>
        </w:rPr>
        <w:t xml:space="preserve"> </w:t>
      </w:r>
      <w:r>
        <w:rPr>
          <w:spacing w:val="0"/>
        </w:rPr>
        <w:br/>
      </w:r>
      <w:r w:rsidRPr="00503F84">
        <w:rPr>
          <w:spacing w:val="0"/>
        </w:rPr>
        <w:t>для реализации основных образовательных программ, обеспечивающих реализацию ФГОС общего образования. 100</w:t>
      </w:r>
      <w:r>
        <w:rPr>
          <w:spacing w:val="0"/>
        </w:rPr>
        <w:t xml:space="preserve"> </w:t>
      </w:r>
      <w:r w:rsidRPr="00503F84">
        <w:rPr>
          <w:spacing w:val="0"/>
        </w:rPr>
        <w:t>% учащихся общеобразовательных учреждений имеют возможность пользоваться современными библиотеками и медиатеками. Во всех ОУ города имеются читальные залы, в которые имеют доступ 100</w:t>
      </w:r>
      <w:r>
        <w:rPr>
          <w:spacing w:val="0"/>
        </w:rPr>
        <w:t xml:space="preserve"> </w:t>
      </w:r>
      <w:r w:rsidRPr="00503F84">
        <w:rPr>
          <w:spacing w:val="0"/>
        </w:rPr>
        <w:t xml:space="preserve">% учащихся. 65 % от общего числа учащихся города имеют доступ к работающим средствам </w:t>
      </w:r>
      <w:r>
        <w:rPr>
          <w:spacing w:val="0"/>
        </w:rPr>
        <w:br/>
      </w:r>
      <w:r w:rsidRPr="00503F84">
        <w:rPr>
          <w:spacing w:val="0"/>
        </w:rPr>
        <w:t>для сканирования и распознавания текстов (сканер, компьютерные программы). 100 % от общего количества обучающихся имеют возможность  работать в библиотеке на стационарных или переносных компьютерах. 100 % от общего количества обучающихся, имеют возможность выхода в Интернет с компьютеров, расположенных в библиотеке.</w:t>
      </w:r>
    </w:p>
    <w:p w:rsidR="00E03173" w:rsidRDefault="00E03173" w:rsidP="00E03173">
      <w:pPr>
        <w:pStyle w:val="11"/>
        <w:tabs>
          <w:tab w:val="left" w:leader="underscore" w:pos="1311"/>
        </w:tabs>
        <w:spacing w:after="0" w:line="240" w:lineRule="auto"/>
        <w:ind w:firstLine="709"/>
        <w:jc w:val="both"/>
        <w:rPr>
          <w:spacing w:val="0"/>
        </w:rPr>
      </w:pPr>
      <w:r w:rsidRPr="005C61D5">
        <w:t>В 2015</w:t>
      </w:r>
      <w:r>
        <w:t xml:space="preserve"> </w:t>
      </w:r>
      <w:r w:rsidRPr="005C61D5">
        <w:t>-</w:t>
      </w:r>
      <w:r>
        <w:t xml:space="preserve"> </w:t>
      </w:r>
      <w:r w:rsidRPr="005C61D5">
        <w:t xml:space="preserve">2016 учебном году по ФГОС НОО и ООО обучаются все учащиеся </w:t>
      </w:r>
      <w:r>
        <w:br/>
      </w:r>
      <w:r w:rsidRPr="005C61D5">
        <w:t>1</w:t>
      </w:r>
      <w:r>
        <w:t xml:space="preserve"> – </w:t>
      </w:r>
      <w:r w:rsidRPr="005C61D5">
        <w:t>6</w:t>
      </w:r>
      <w:r>
        <w:t xml:space="preserve"> </w:t>
      </w:r>
      <w:r w:rsidRPr="005C61D5">
        <w:t>-</w:t>
      </w:r>
      <w:r>
        <w:t xml:space="preserve"> </w:t>
      </w:r>
      <w:r w:rsidRPr="005C61D5">
        <w:t xml:space="preserve">х классов, в пилотном режиме стандарт основного общего образования внедряется в 7-х классах МБОУ «Средняя общеобразовательная школа № 4» </w:t>
      </w:r>
      <w:r>
        <w:br/>
      </w:r>
      <w:r w:rsidRPr="005C61D5">
        <w:t xml:space="preserve">и МБОУ Гимназия. </w:t>
      </w:r>
      <w:r w:rsidRPr="00503F84">
        <w:rPr>
          <w:spacing w:val="0"/>
        </w:rPr>
        <w:t>Доля школьников, обучающихся по ФГОС, в общей численности школьников состав</w:t>
      </w:r>
      <w:r>
        <w:rPr>
          <w:spacing w:val="0"/>
        </w:rPr>
        <w:t>ляет</w:t>
      </w:r>
      <w:r w:rsidRPr="00503F84">
        <w:rPr>
          <w:spacing w:val="0"/>
        </w:rPr>
        <w:t xml:space="preserve"> 55 %.</w:t>
      </w:r>
    </w:p>
    <w:p w:rsidR="00E03173" w:rsidRPr="005251FE" w:rsidRDefault="00E03173" w:rsidP="00E031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C61D5">
        <w:rPr>
          <w:rFonts w:ascii="Times New Roman" w:hAnsi="Times New Roman"/>
          <w:sz w:val="28"/>
          <w:szCs w:val="28"/>
        </w:rPr>
        <w:t xml:space="preserve">уществует проблема реализации внеурочной деятельности в связи </w:t>
      </w:r>
      <w:r>
        <w:rPr>
          <w:rFonts w:ascii="Times New Roman" w:hAnsi="Times New Roman"/>
          <w:sz w:val="28"/>
          <w:szCs w:val="28"/>
        </w:rPr>
        <w:br/>
      </w:r>
      <w:r w:rsidRPr="005C61D5">
        <w:rPr>
          <w:rFonts w:ascii="Times New Roman" w:hAnsi="Times New Roman"/>
          <w:sz w:val="28"/>
          <w:szCs w:val="28"/>
        </w:rPr>
        <w:t>с тем, что в</w:t>
      </w:r>
      <w:r w:rsidRPr="005C61D5">
        <w:rPr>
          <w:rFonts w:ascii="Times New Roman" w:hAnsi="Times New Roman"/>
          <w:sz w:val="28"/>
          <w:szCs w:val="28"/>
          <w:shd w:val="clear" w:color="auto" w:fill="FFFFFF"/>
        </w:rPr>
        <w:t xml:space="preserve"> восьми из десяти школ города процесс обучения организован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5C61D5">
        <w:rPr>
          <w:rFonts w:ascii="Times New Roman" w:hAnsi="Times New Roman"/>
          <w:sz w:val="28"/>
          <w:szCs w:val="28"/>
          <w:shd w:val="clear" w:color="auto" w:fill="FFFFFF"/>
        </w:rPr>
        <w:t>в две смены.</w:t>
      </w:r>
      <w:r w:rsidRPr="005C61D5">
        <w:rPr>
          <w:rFonts w:ascii="Times New Roman" w:hAnsi="Times New Roman"/>
          <w:sz w:val="28"/>
          <w:szCs w:val="28"/>
        </w:rPr>
        <w:t xml:space="preserve"> Во вторую смену занимаются 38,5 %</w:t>
      </w:r>
      <w:r w:rsidRPr="00344DD9">
        <w:rPr>
          <w:rFonts w:ascii="Times New Roman" w:hAnsi="Times New Roman"/>
          <w:sz w:val="28"/>
          <w:szCs w:val="28"/>
        </w:rPr>
        <w:t xml:space="preserve"> обучающихся </w:t>
      </w:r>
      <w:r w:rsidRPr="005C61D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общего количества </w:t>
      </w:r>
      <w:r w:rsidRPr="005251FE">
        <w:rPr>
          <w:rFonts w:ascii="Times New Roman" w:hAnsi="Times New Roman"/>
          <w:sz w:val="28"/>
          <w:szCs w:val="28"/>
        </w:rPr>
        <w:t>школьников. Решение этой проблемы только одно – строительство новых школ.</w:t>
      </w:r>
    </w:p>
    <w:p w:rsidR="00E03173" w:rsidRDefault="00E03173" w:rsidP="00E03173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школах города работают 438 </w:t>
      </w:r>
      <w:r w:rsidRPr="003E243E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педагогических работников, 358 из которых – учителя. </w:t>
      </w:r>
      <w:r w:rsidRPr="0005737A">
        <w:rPr>
          <w:rFonts w:ascii="Times New Roman" w:eastAsia="Times New Roman" w:hAnsi="Times New Roman"/>
          <w:sz w:val="28"/>
          <w:szCs w:val="28"/>
          <w:lang w:eastAsia="ru-RU"/>
        </w:rPr>
        <w:t xml:space="preserve">8 учителей имеют звание «Заслуженный учитель»,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 w:rsidRPr="0005737A">
        <w:rPr>
          <w:rFonts w:ascii="Times New Roman" w:eastAsia="Times New Roman" w:hAnsi="Times New Roman"/>
          <w:sz w:val="28"/>
          <w:szCs w:val="28"/>
          <w:lang w:eastAsia="ru-RU"/>
        </w:rPr>
        <w:t xml:space="preserve">120 педработников награждены знаками «Почётный работник», «Отличник народного просвещения», Почётной грамотой Министерства образования и науки Российской Федерации. </w:t>
      </w:r>
    </w:p>
    <w:p w:rsidR="00E03173" w:rsidRPr="00137D2D" w:rsidRDefault="00E03173" w:rsidP="00E03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Педагогические работники образовательных организаций непрерывно повышают свою квалификацию и проходят аттестацию. Согласно Указу Президента Российской Федерации от 7 мая 2012 года № 597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>«О мероприятиях по реализации государственной социальной политики»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к 2020 году число высококвалифицированных работников должно составлять не менее трети от числа квалифицированных работников. По состоянию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>на начало 2016 года в школах 55,4 % педагогов имеют 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сшую квалификационную категорию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3173" w:rsidRDefault="00E03173" w:rsidP="00E03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заработная плата педагогических работников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7D2D">
        <w:rPr>
          <w:rFonts w:ascii="Times New Roman" w:hAnsi="Times New Roman"/>
          <w:sz w:val="28"/>
          <w:szCs w:val="28"/>
        </w:rPr>
        <w:t xml:space="preserve">в общеобразовательных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организациях 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2015 года сложилась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ниже уровня 2014 года и составила</w:t>
      </w:r>
      <w:r w:rsidRPr="00137D2D">
        <w:rPr>
          <w:rFonts w:ascii="Times New Roman" w:hAnsi="Times New Roman"/>
          <w:sz w:val="28"/>
          <w:szCs w:val="28"/>
        </w:rPr>
        <w:t xml:space="preserve"> 21 225 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37D2D">
        <w:rPr>
          <w:rFonts w:ascii="Times New Roman" w:eastAsia="Times New Roman" w:hAnsi="Times New Roman"/>
          <w:sz w:val="28"/>
          <w:szCs w:val="28"/>
          <w:lang w:eastAsia="ru-RU"/>
        </w:rPr>
        <w:t>В 2016 году планируется удержание её на уровне 2014 и 2015 годов.</w:t>
      </w:r>
    </w:p>
    <w:p w:rsidR="00E03173" w:rsidRPr="00315EF8" w:rsidRDefault="00E03173" w:rsidP="00E03173">
      <w:pPr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5EF8">
        <w:rPr>
          <w:rFonts w:ascii="Times New Roman" w:hAnsi="Times New Roman"/>
          <w:sz w:val="28"/>
          <w:szCs w:val="28"/>
        </w:rPr>
        <w:t>Важным направлением деятельности, обеспечивающим професси</w:t>
      </w:r>
      <w:r w:rsidRPr="00315EF8">
        <w:rPr>
          <w:rFonts w:ascii="Times New Roman" w:hAnsi="Times New Roman"/>
          <w:sz w:val="28"/>
          <w:szCs w:val="28"/>
        </w:rPr>
        <w:t>о</w:t>
      </w:r>
      <w:r w:rsidRPr="00315EF8">
        <w:rPr>
          <w:rFonts w:ascii="Times New Roman" w:hAnsi="Times New Roman"/>
          <w:sz w:val="28"/>
          <w:szCs w:val="28"/>
        </w:rPr>
        <w:t xml:space="preserve">нальный рост педагогов, является организация и проведение различных конкурсов. Они также служат способом выявления и развития профессионального творческого потенциала, используются для обобщения </w:t>
      </w:r>
      <w:r>
        <w:rPr>
          <w:rFonts w:ascii="Times New Roman" w:hAnsi="Times New Roman"/>
          <w:sz w:val="28"/>
          <w:szCs w:val="28"/>
        </w:rPr>
        <w:br/>
      </w:r>
      <w:r w:rsidRPr="00315EF8">
        <w:rPr>
          <w:rFonts w:ascii="Times New Roman" w:hAnsi="Times New Roman"/>
          <w:sz w:val="28"/>
          <w:szCs w:val="28"/>
        </w:rPr>
        <w:t>и выявления лучшего педагогического опыта и результативности работы.</w:t>
      </w:r>
    </w:p>
    <w:p w:rsidR="00E03173" w:rsidRPr="00832DF1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2DF1">
        <w:rPr>
          <w:rFonts w:ascii="Times New Roman" w:hAnsi="Times New Roman"/>
          <w:sz w:val="28"/>
          <w:szCs w:val="28"/>
        </w:rPr>
        <w:t xml:space="preserve">Педагоги образовательных организаций нашего города принимают активное участие в сложившейся системе конкурсного движения. </w:t>
      </w:r>
    </w:p>
    <w:p w:rsidR="00E03173" w:rsidRPr="00832DF1" w:rsidRDefault="00E03173" w:rsidP="00E03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832DF1">
        <w:rPr>
          <w:rFonts w:ascii="Times New Roman" w:hAnsi="Times New Roman"/>
          <w:sz w:val="28"/>
          <w:szCs w:val="28"/>
        </w:rPr>
        <w:t xml:space="preserve">жегодно </w:t>
      </w:r>
      <w:r>
        <w:rPr>
          <w:rFonts w:ascii="Times New Roman" w:hAnsi="Times New Roman"/>
          <w:sz w:val="28"/>
          <w:szCs w:val="28"/>
        </w:rPr>
        <w:t>Л</w:t>
      </w:r>
      <w:r w:rsidRPr="00832DF1">
        <w:rPr>
          <w:rFonts w:ascii="Times New Roman" w:hAnsi="Times New Roman"/>
          <w:sz w:val="28"/>
          <w:szCs w:val="28"/>
        </w:rPr>
        <w:t xml:space="preserve">ивенские учителя становятся победителями конкурсного отбора на получение денежного поощрения лучшим учителям общеобразовательных организаций Российской </w:t>
      </w:r>
      <w:r w:rsidRPr="00D0320B">
        <w:rPr>
          <w:rFonts w:ascii="Times New Roman" w:hAnsi="Times New Roman"/>
          <w:sz w:val="28"/>
          <w:szCs w:val="28"/>
        </w:rPr>
        <w:t xml:space="preserve">Федерации (Грант Президента РФ), 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0320B">
        <w:rPr>
          <w:rFonts w:ascii="Times New Roman" w:hAnsi="Times New Roman"/>
          <w:sz w:val="28"/>
          <w:szCs w:val="28"/>
        </w:rPr>
        <w:t>2014 году 2 учителя (лице</w:t>
      </w:r>
      <w:r>
        <w:rPr>
          <w:rFonts w:ascii="Times New Roman" w:hAnsi="Times New Roman"/>
          <w:sz w:val="28"/>
          <w:szCs w:val="28"/>
        </w:rPr>
        <w:t>я</w:t>
      </w:r>
      <w:r w:rsidRPr="00D0320B">
        <w:rPr>
          <w:rFonts w:ascii="Times New Roman" w:hAnsi="Times New Roman"/>
          <w:sz w:val="28"/>
          <w:szCs w:val="28"/>
        </w:rPr>
        <w:t xml:space="preserve"> и гимназ</w:t>
      </w:r>
      <w:r w:rsidRPr="00832DF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 w:rsidRPr="00832DF1">
        <w:rPr>
          <w:rFonts w:ascii="Times New Roman" w:hAnsi="Times New Roman"/>
          <w:sz w:val="28"/>
          <w:szCs w:val="28"/>
        </w:rPr>
        <w:t xml:space="preserve">) вошли </w:t>
      </w:r>
      <w:r>
        <w:rPr>
          <w:rFonts w:ascii="Times New Roman" w:hAnsi="Times New Roman"/>
          <w:sz w:val="28"/>
          <w:szCs w:val="28"/>
        </w:rPr>
        <w:br/>
      </w:r>
      <w:r w:rsidRPr="00832DF1">
        <w:rPr>
          <w:rFonts w:ascii="Times New Roman" w:hAnsi="Times New Roman"/>
          <w:sz w:val="28"/>
          <w:szCs w:val="28"/>
        </w:rPr>
        <w:t>в «Президентскую пятёрку» от Орловской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3173" w:rsidRPr="00832DF1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DF1">
        <w:rPr>
          <w:rFonts w:ascii="Times New Roman" w:hAnsi="Times New Roman"/>
          <w:sz w:val="28"/>
          <w:szCs w:val="28"/>
        </w:rPr>
        <w:t>Ежегодно наши учителя становятся победителями конкурсного отбора лучших учителей и иных педагогическ</w:t>
      </w:r>
      <w:r>
        <w:rPr>
          <w:rFonts w:ascii="Times New Roman" w:hAnsi="Times New Roman"/>
          <w:sz w:val="28"/>
          <w:szCs w:val="28"/>
        </w:rPr>
        <w:t xml:space="preserve">их работников Орловской области, </w:t>
      </w:r>
      <w:r w:rsidRPr="00832DF1">
        <w:rPr>
          <w:rFonts w:ascii="Times New Roman" w:hAnsi="Times New Roman"/>
          <w:sz w:val="28"/>
          <w:szCs w:val="28"/>
        </w:rPr>
        <w:t xml:space="preserve">таких педагогов ежегодно бывает более </w:t>
      </w:r>
      <w:r>
        <w:rPr>
          <w:rFonts w:ascii="Times New Roman" w:hAnsi="Times New Roman"/>
          <w:sz w:val="28"/>
          <w:szCs w:val="28"/>
        </w:rPr>
        <w:t>двух</w:t>
      </w:r>
      <w:r w:rsidRPr="00832DF1">
        <w:rPr>
          <w:rFonts w:ascii="Times New Roman" w:hAnsi="Times New Roman"/>
          <w:sz w:val="28"/>
          <w:szCs w:val="28"/>
        </w:rPr>
        <w:t>.</w:t>
      </w:r>
    </w:p>
    <w:p w:rsidR="00E03173" w:rsidRPr="00D0320B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DF1">
        <w:rPr>
          <w:rFonts w:ascii="Times New Roman" w:hAnsi="Times New Roman"/>
          <w:sz w:val="28"/>
          <w:szCs w:val="28"/>
        </w:rPr>
        <w:t>Наши учителя являются лауреатами, призёрами и победителями  областного и даж</w:t>
      </w:r>
      <w:r>
        <w:rPr>
          <w:rFonts w:ascii="Times New Roman" w:hAnsi="Times New Roman"/>
          <w:sz w:val="28"/>
          <w:szCs w:val="28"/>
        </w:rPr>
        <w:t>е</w:t>
      </w:r>
      <w:r w:rsidRPr="00832DF1">
        <w:rPr>
          <w:rFonts w:ascii="Times New Roman" w:hAnsi="Times New Roman"/>
          <w:sz w:val="28"/>
          <w:szCs w:val="28"/>
        </w:rPr>
        <w:t xml:space="preserve"> </w:t>
      </w:r>
      <w:r w:rsidRPr="00D0320B">
        <w:rPr>
          <w:rFonts w:ascii="Times New Roman" w:hAnsi="Times New Roman"/>
          <w:sz w:val="28"/>
          <w:szCs w:val="28"/>
        </w:rPr>
        <w:t>заключительного этапов Всероссийск</w:t>
      </w:r>
      <w:r>
        <w:rPr>
          <w:rFonts w:ascii="Times New Roman" w:hAnsi="Times New Roman"/>
          <w:sz w:val="28"/>
          <w:szCs w:val="28"/>
        </w:rPr>
        <w:t>их</w:t>
      </w:r>
      <w:r w:rsidRPr="00D0320B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D0320B">
        <w:rPr>
          <w:rFonts w:ascii="Times New Roman" w:hAnsi="Times New Roman"/>
          <w:sz w:val="28"/>
          <w:szCs w:val="28"/>
        </w:rPr>
        <w:t xml:space="preserve"> «Учитель года»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03173" w:rsidRPr="007D3A17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20B">
        <w:rPr>
          <w:rFonts w:ascii="Times New Roman" w:hAnsi="Times New Roman"/>
          <w:sz w:val="28"/>
          <w:szCs w:val="28"/>
        </w:rPr>
        <w:t xml:space="preserve">Традиционно Ливенские педагоги принимают </w:t>
      </w:r>
      <w:r w:rsidRPr="008B534A">
        <w:rPr>
          <w:rFonts w:ascii="Times New Roman" w:hAnsi="Times New Roman"/>
          <w:sz w:val="28"/>
          <w:szCs w:val="28"/>
        </w:rPr>
        <w:t xml:space="preserve">результативное участие </w:t>
      </w:r>
      <w:r>
        <w:rPr>
          <w:rFonts w:ascii="Times New Roman" w:hAnsi="Times New Roman"/>
          <w:sz w:val="28"/>
          <w:szCs w:val="28"/>
        </w:rPr>
        <w:br/>
      </w:r>
      <w:r w:rsidRPr="008B534A">
        <w:rPr>
          <w:rFonts w:ascii="Times New Roman" w:hAnsi="Times New Roman"/>
          <w:sz w:val="28"/>
          <w:szCs w:val="28"/>
        </w:rPr>
        <w:t xml:space="preserve">в самых разнообразных конкурсах: в областном конкурсе классных руководителей «Сердце отдаю детям», региональном конкурсе программ внеурочной деятельности, областном конкурсе авторских образовательных программ дополнительного образования детей, </w:t>
      </w:r>
      <w:r>
        <w:rPr>
          <w:rFonts w:ascii="Times New Roman" w:hAnsi="Times New Roman"/>
          <w:sz w:val="28"/>
          <w:szCs w:val="28"/>
        </w:rPr>
        <w:t xml:space="preserve">региональном </w:t>
      </w:r>
      <w:r>
        <w:rPr>
          <w:rFonts w:ascii="Times New Roman" w:hAnsi="Times New Roman"/>
          <w:sz w:val="28"/>
          <w:szCs w:val="28"/>
        </w:rPr>
        <w:br/>
        <w:t xml:space="preserve">и межрегиональном этапах </w:t>
      </w:r>
      <w:r w:rsidRPr="00832DF1">
        <w:rPr>
          <w:rFonts w:ascii="Times New Roman" w:hAnsi="Times New Roman"/>
          <w:sz w:val="28"/>
          <w:szCs w:val="28"/>
        </w:rPr>
        <w:t xml:space="preserve">Всероссийского конкурса «Мастер педагогического труда по </w:t>
      </w:r>
      <w:r w:rsidRPr="008B534A">
        <w:rPr>
          <w:rFonts w:ascii="Times New Roman" w:hAnsi="Times New Roman"/>
          <w:sz w:val="28"/>
          <w:szCs w:val="28"/>
        </w:rPr>
        <w:t xml:space="preserve">учебным и внеучебным формам физкультурно-оздоровительной и спортивной работы», всероссийском конкурсе </w:t>
      </w:r>
      <w:r>
        <w:rPr>
          <w:rFonts w:ascii="Times New Roman" w:hAnsi="Times New Roman"/>
          <w:sz w:val="28"/>
          <w:szCs w:val="28"/>
        </w:rPr>
        <w:br/>
      </w:r>
      <w:r w:rsidRPr="008B534A">
        <w:rPr>
          <w:rFonts w:ascii="Times New Roman" w:eastAsia="Times New Roman" w:hAnsi="Times New Roman"/>
          <w:sz w:val="28"/>
          <w:szCs w:val="28"/>
          <w:lang w:eastAsia="ru-RU"/>
        </w:rPr>
        <w:t xml:space="preserve">«За нравственный подвиг учителя». Есть среди наших учителей и победители </w:t>
      </w:r>
      <w:r w:rsidRPr="008B534A">
        <w:rPr>
          <w:rFonts w:ascii="Times New Roman" w:hAnsi="Times New Roman"/>
          <w:sz w:val="28"/>
          <w:szCs w:val="28"/>
        </w:rPr>
        <w:t xml:space="preserve">национальной премии «Элита </w:t>
      </w:r>
      <w:r w:rsidRPr="007D3A17">
        <w:rPr>
          <w:rFonts w:ascii="Times New Roman" w:hAnsi="Times New Roman"/>
          <w:sz w:val="28"/>
          <w:szCs w:val="28"/>
        </w:rPr>
        <w:t>Российского образования» (награждены золотой медалью Конкурса).</w:t>
      </w:r>
    </w:p>
    <w:p w:rsidR="00E03173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3A17">
        <w:rPr>
          <w:rFonts w:ascii="Times New Roman" w:hAnsi="Times New Roman"/>
          <w:sz w:val="28"/>
          <w:szCs w:val="28"/>
        </w:rPr>
        <w:t xml:space="preserve">Директор школы № 6 – призёр профессионального конкурса, проводимого Департаментом образования Орловской области совместно с Обкомом Профсоюза «Учитель учителей». Учитель математики школы № 5 награждена дипломом Всероссийского конкурса «Наставник будущих учёных». </w:t>
      </w:r>
    </w:p>
    <w:p w:rsidR="00E03173" w:rsidRDefault="00E03173" w:rsidP="00E0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65F6">
        <w:rPr>
          <w:rFonts w:ascii="Times New Roman" w:hAnsi="Times New Roman"/>
          <w:sz w:val="28"/>
          <w:szCs w:val="28"/>
        </w:rPr>
        <w:t>Подведены итоги региональных этапов Всероссийских конкурсо</w:t>
      </w:r>
      <w:r>
        <w:rPr>
          <w:rFonts w:ascii="Times New Roman" w:hAnsi="Times New Roman"/>
          <w:sz w:val="28"/>
          <w:szCs w:val="28"/>
        </w:rPr>
        <w:t>в профессионального мастерства.</w:t>
      </w:r>
    </w:p>
    <w:p w:rsidR="00E03173" w:rsidRPr="001F65F6" w:rsidRDefault="00E03173" w:rsidP="00E0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65F6">
        <w:rPr>
          <w:rFonts w:ascii="Times New Roman" w:hAnsi="Times New Roman"/>
          <w:sz w:val="28"/>
          <w:szCs w:val="28"/>
        </w:rPr>
        <w:t>Лауреатом конкурса «Учитель года России» признана Агеева Галина Юрьевна, учитель физики «Средней общеобразовательной школы № 1».</w:t>
      </w:r>
    </w:p>
    <w:p w:rsidR="00E03173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5F6">
        <w:rPr>
          <w:rFonts w:ascii="Times New Roman" w:hAnsi="Times New Roman"/>
          <w:sz w:val="28"/>
          <w:szCs w:val="28"/>
        </w:rPr>
        <w:t>Участниками конкурсов «Воспитатель года России» и «Сердце отдаю детям» стали соответственно Булгакова Ирина Александровна, воспитатель Детского сада № 6 и Хромов Владимир Юрьевич, педагог дополнительного образования Дома творчества.</w:t>
      </w:r>
    </w:p>
    <w:p w:rsidR="00E03173" w:rsidRPr="006178BD" w:rsidRDefault="00E03173" w:rsidP="00E03173">
      <w:pPr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6178BD">
        <w:rPr>
          <w:rFonts w:ascii="Times New Roman" w:hAnsi="Times New Roman"/>
          <w:i/>
          <w:sz w:val="28"/>
          <w:szCs w:val="28"/>
        </w:rPr>
        <w:lastRenderedPageBreak/>
        <w:t>Результаты участия образовательных организаций в конкурсных мероприятиях</w:t>
      </w:r>
    </w:p>
    <w:p w:rsidR="00E03173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C55">
        <w:rPr>
          <w:rFonts w:ascii="Times New Roman" w:eastAsia="Times New Roman" w:hAnsi="Times New Roman"/>
          <w:sz w:val="28"/>
          <w:szCs w:val="28"/>
          <w:lang w:eastAsia="ru-RU"/>
        </w:rPr>
        <w:t>МБОУ СОШ № 4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1C55">
        <w:rPr>
          <w:rFonts w:ascii="Times New Roman" w:eastAsia="Times New Roman" w:hAnsi="Times New Roman"/>
          <w:sz w:val="28"/>
          <w:szCs w:val="28"/>
          <w:lang w:eastAsia="ru-RU"/>
        </w:rPr>
        <w:t>Ливны участвовала в Конкурсе инноваций Национальной премии «Элита российского образования» «Качественное образование – будущее России 2015» по направлению «За успехи внедрения инноваций в области образования», в номинации «Лучшая образовательная организация общего, среднего образования 2015». Результат участия – Золотая медаль «За выдающиеся достижения, высокий профессионализм и творческую инициатив».</w:t>
      </w:r>
    </w:p>
    <w:p w:rsidR="00E03173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МБОУ СОШ №5 - п</w:t>
      </w:r>
      <w:r w:rsidRPr="00B45B96">
        <w:rPr>
          <w:rFonts w:ascii="Times New Roman" w:eastAsia="Times New Roman" w:hAnsi="Times New Roman"/>
          <w:sz w:val="28"/>
          <w:szCs w:val="28"/>
          <w:lang w:eastAsia="ru-RU"/>
        </w:rPr>
        <w:t xml:space="preserve">обедитель регионального этапа Всероссийского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общеобразовательных организаций </w:t>
      </w:r>
      <w:r w:rsidRPr="00B45B96">
        <w:rPr>
          <w:rFonts w:ascii="Times New Roman" w:eastAsia="Times New Roman" w:hAnsi="Times New Roman"/>
          <w:sz w:val="28"/>
          <w:szCs w:val="28"/>
          <w:lang w:eastAsia="ru-RU"/>
        </w:rPr>
        <w:t>РФ, развивающих ученическое самоуправление.</w:t>
      </w:r>
    </w:p>
    <w:p w:rsidR="00E03173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/>
          <w:sz w:val="28"/>
          <w:szCs w:val="28"/>
          <w:lang w:eastAsia="ru-RU"/>
        </w:rPr>
        <w:t xml:space="preserve">Музей истории школы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СОШ № 6 и к</w:t>
      </w:r>
      <w:r w:rsidRPr="0023688D">
        <w:rPr>
          <w:rFonts w:ascii="Times New Roman" w:eastAsia="Times New Roman" w:hAnsi="Times New Roman"/>
          <w:sz w:val="28"/>
          <w:szCs w:val="28"/>
          <w:lang w:eastAsia="ru-RU"/>
        </w:rPr>
        <w:t xml:space="preserve">раеведческий музей истории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"</w:t>
      </w:r>
      <w:r w:rsidRPr="0023688D">
        <w:rPr>
          <w:rFonts w:ascii="Times New Roman" w:eastAsia="Times New Roman" w:hAnsi="Times New Roman"/>
          <w:sz w:val="28"/>
          <w:szCs w:val="28"/>
          <w:lang w:eastAsia="ru-RU"/>
        </w:rPr>
        <w:t>Лицей имени С. Н. Булгакова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Pr="0023688D">
        <w:rPr>
          <w:rFonts w:ascii="Times New Roman" w:eastAsia="Times New Roman" w:hAnsi="Times New Roman"/>
          <w:sz w:val="28"/>
          <w:szCs w:val="28"/>
          <w:lang w:eastAsia="ru-RU"/>
        </w:rPr>
        <w:t>стал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368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3688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3688D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3688D">
        <w:rPr>
          <w:rFonts w:ascii="Times New Roman" w:eastAsia="Times New Roman" w:hAnsi="Times New Roman"/>
          <w:sz w:val="28"/>
          <w:szCs w:val="28"/>
          <w:lang w:eastAsia="ru-RU"/>
        </w:rPr>
        <w:t xml:space="preserve"> смотр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688D">
        <w:rPr>
          <w:rFonts w:ascii="Times New Roman" w:eastAsia="Times New Roman" w:hAnsi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23688D">
        <w:rPr>
          <w:rFonts w:ascii="Times New Roman" w:eastAsia="Times New Roman" w:hAnsi="Times New Roman"/>
          <w:sz w:val="28"/>
          <w:szCs w:val="28"/>
          <w:lang w:eastAsia="ru-RU"/>
        </w:rPr>
        <w:t>историко-краеведческих музеев и экспозиций образовательных организаций,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688D">
        <w:rPr>
          <w:rFonts w:ascii="Times New Roman" w:eastAsia="Times New Roman" w:hAnsi="Times New Roman"/>
          <w:sz w:val="28"/>
          <w:szCs w:val="28"/>
          <w:lang w:eastAsia="ru-RU"/>
        </w:rPr>
        <w:t>посвященно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3688D">
        <w:rPr>
          <w:rFonts w:ascii="Times New Roman" w:eastAsia="Times New Roman" w:hAnsi="Times New Roman"/>
          <w:sz w:val="28"/>
          <w:szCs w:val="28"/>
          <w:lang w:eastAsia="ru-RU"/>
        </w:rPr>
        <w:t xml:space="preserve"> 450-летию основания города Орла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173" w:rsidRPr="0095012F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</w:t>
      </w:r>
      <w:r w:rsidRPr="0023688D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688D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дошкольных образовательных организаций Орловской области «Детский сад года Орловской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МБДОУ «Центр развития ребенка – детский сад № 22» занял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9501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место.</w:t>
      </w:r>
    </w:p>
    <w:p w:rsidR="00E03173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Команда баскетболисток «Комета» МБОУ СОШ №1 г. Ливны под руководством Михаила Михайловича Алтухова стала призером Суперфинала </w:t>
      </w:r>
      <w:r w:rsidRPr="0095012F">
        <w:rPr>
          <w:rFonts w:ascii="Times New Roman" w:eastAsia="Times New Roman" w:hAnsi="Times New Roman"/>
          <w:sz w:val="28"/>
          <w:szCs w:val="28"/>
          <w:lang w:eastAsia="ru-RU"/>
        </w:rPr>
        <w:t xml:space="preserve">Чемпионата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школьной баскетбольной лиги</w:t>
      </w:r>
      <w:r w:rsidRPr="0095012F">
        <w:rPr>
          <w:rFonts w:ascii="Times New Roman" w:eastAsia="Times New Roman" w:hAnsi="Times New Roman"/>
          <w:sz w:val="28"/>
          <w:szCs w:val="28"/>
          <w:lang w:eastAsia="ru-RU"/>
        </w:rPr>
        <w:t xml:space="preserve"> «КЭС-БАСКЕТ»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проходившего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в г. Екатеринбурге.</w:t>
      </w:r>
    </w:p>
    <w:p w:rsidR="00E03173" w:rsidRPr="006178BD" w:rsidRDefault="00E03173" w:rsidP="00E03173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178BD">
        <w:rPr>
          <w:rFonts w:ascii="Times New Roman" w:eastAsia="Times New Roman" w:hAnsi="Times New Roman"/>
          <w:i/>
          <w:sz w:val="28"/>
          <w:szCs w:val="28"/>
          <w:lang w:eastAsia="ru-RU"/>
        </w:rPr>
        <w:t>Мероприятия, направленные на выявление одарённых обучающихся</w:t>
      </w:r>
    </w:p>
    <w:p w:rsidR="00E03173" w:rsidRPr="00ED7535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r w:rsidRPr="00ED7535">
        <w:rPr>
          <w:rFonts w:ascii="Times New Roman" w:eastAsia="Times New Roman" w:hAnsi="Times New Roman"/>
          <w:sz w:val="28"/>
          <w:szCs w:val="28"/>
          <w:lang w:eastAsia="ru-RU"/>
        </w:rPr>
        <w:t>униципальная олимпиада среди выпускников начальных классов общеобразовательных организаций города Ливны проводится по математике, русскому, английскому, немецкому, французскому языкам.</w:t>
      </w:r>
    </w:p>
    <w:p w:rsidR="00E03173" w:rsidRPr="00ED7535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</w:t>
      </w:r>
      <w:r w:rsidRPr="00ED7535">
        <w:rPr>
          <w:rFonts w:ascii="Times New Roman" w:eastAsia="Times New Roman" w:hAnsi="Times New Roman"/>
          <w:sz w:val="28"/>
          <w:szCs w:val="28"/>
          <w:lang w:eastAsia="ru-RU"/>
        </w:rPr>
        <w:t>ородской открытый интеллектуальный марафон для учащихся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75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7535">
        <w:rPr>
          <w:rFonts w:ascii="Times New Roman" w:eastAsia="Times New Roman" w:hAnsi="Times New Roman"/>
          <w:sz w:val="28"/>
          <w:szCs w:val="28"/>
          <w:lang w:eastAsia="ru-RU"/>
        </w:rPr>
        <w:t xml:space="preserve">8 классов. </w:t>
      </w:r>
    </w:p>
    <w:p w:rsidR="00E03173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C55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выполняются учащимися по 6 блокам: русский язык </w:t>
      </w:r>
    </w:p>
    <w:p w:rsidR="00E03173" w:rsidRPr="00121C55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C55">
        <w:rPr>
          <w:rFonts w:ascii="Times New Roman" w:eastAsia="Times New Roman" w:hAnsi="Times New Roman"/>
          <w:sz w:val="28"/>
          <w:szCs w:val="28"/>
          <w:lang w:eastAsia="ru-RU"/>
        </w:rPr>
        <w:t>и литература, математика, естествознание, ОБЖ, иностранный язык, история и направлены на поиск творческого и нестандартного подхода к их решению.</w:t>
      </w:r>
    </w:p>
    <w:p w:rsidR="00E03173" w:rsidRPr="00ED7535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r w:rsidRPr="00ED7535">
        <w:rPr>
          <w:rFonts w:ascii="Times New Roman" w:eastAsia="Times New Roman" w:hAnsi="Times New Roman"/>
          <w:sz w:val="28"/>
          <w:szCs w:val="28"/>
          <w:lang w:eastAsia="ru-RU"/>
        </w:rPr>
        <w:t>униципальный конкурс творческих проектов и исследовательских работ младших школьников «Мудрый Совенок».</w:t>
      </w:r>
    </w:p>
    <w:p w:rsidR="00E03173" w:rsidRPr="00121C55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C55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Исследовательские работы и творческие проекты, выполняются по разным предметным областям и направлениям: естествознание, физика, окружающий мир, здоровьесбережение, экология, краеведение, история, технология, техника.</w:t>
      </w:r>
    </w:p>
    <w:p w:rsidR="00E03173" w:rsidRPr="00B45B96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A520C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ED7535">
        <w:rPr>
          <w:rFonts w:ascii="Times New Roman" w:eastAsia="Times New Roman" w:hAnsi="Times New Roman"/>
          <w:sz w:val="28"/>
          <w:szCs w:val="28"/>
          <w:lang w:eastAsia="ru-RU"/>
        </w:rPr>
        <w:t>ородской интеллектуальный марафон «Хочу всё знать».</w:t>
      </w:r>
      <w:r w:rsidRPr="00B45B96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Марафон проводится ежегодно</w:t>
      </w:r>
      <w:r w:rsidRPr="00ED75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</w:t>
      </w:r>
      <w:r w:rsidRPr="00B45B96">
        <w:rPr>
          <w:rFonts w:ascii="Times New Roman" w:eastAsia="Times New Roman" w:hAnsi="Times New Roman"/>
          <w:sz w:val="28"/>
          <w:szCs w:val="28"/>
          <w:lang w:eastAsia="ru-RU"/>
        </w:rPr>
        <w:t>учащи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45B96">
        <w:rPr>
          <w:rFonts w:ascii="Times New Roman" w:eastAsia="Times New Roman" w:hAnsi="Times New Roman"/>
          <w:sz w:val="28"/>
          <w:szCs w:val="28"/>
          <w:lang w:eastAsia="ru-RU"/>
        </w:rPr>
        <w:t>ся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5B9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5B96">
        <w:rPr>
          <w:rFonts w:ascii="Times New Roman" w:eastAsia="Times New Roman" w:hAnsi="Times New Roman"/>
          <w:sz w:val="28"/>
          <w:szCs w:val="28"/>
          <w:lang w:eastAsia="ru-RU"/>
        </w:rPr>
        <w:t>4 классов. Срок проведения и тема марафона зависит от знаменательных дат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B45B96"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- 2015 учебный</w:t>
      </w:r>
      <w:r w:rsidRPr="00B45B9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- «70-летию Великой Победы посвящается…», 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- 2016</w:t>
      </w:r>
      <w:r w:rsidRPr="00B45B9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- «Русские народные сказки и сказки русских писателей 18-19 вв.».</w:t>
      </w:r>
    </w:p>
    <w:p w:rsidR="00E03173" w:rsidRPr="00ED7535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5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2012 года в нашем городе стало хорошей традицией завершать учебный год церемонией награждения победителей и призёров муниципальной олимпиады среди выпускников начальной школы, конкурса проектов «Мудрый Совенок», открытого городского интеллектуального марафона для обучающихся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75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7535">
        <w:rPr>
          <w:rFonts w:ascii="Times New Roman" w:eastAsia="Times New Roman" w:hAnsi="Times New Roman"/>
          <w:sz w:val="28"/>
          <w:szCs w:val="28"/>
          <w:lang w:eastAsia="ru-RU"/>
        </w:rPr>
        <w:t>8 классов.</w:t>
      </w:r>
    </w:p>
    <w:p w:rsidR="00E03173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C5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торжественное мероприятие приглашаются виновники торжества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1C55">
        <w:rPr>
          <w:rFonts w:ascii="Times New Roman" w:eastAsia="Times New Roman" w:hAnsi="Times New Roman"/>
          <w:sz w:val="28"/>
          <w:szCs w:val="28"/>
          <w:lang w:eastAsia="ru-RU"/>
        </w:rPr>
        <w:t xml:space="preserve">со своими родителями и наставниками. Много тёплых слов благодарности звучит в адрес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121C55">
        <w:rPr>
          <w:rFonts w:ascii="Times New Roman" w:eastAsia="Times New Roman" w:hAnsi="Times New Roman"/>
          <w:sz w:val="28"/>
          <w:szCs w:val="28"/>
          <w:lang w:eastAsia="ru-RU"/>
        </w:rPr>
        <w:t>, занявших призовые места.</w:t>
      </w:r>
    </w:p>
    <w:p w:rsidR="00E03173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городе Ливны проводится целая система конференций и чтений школьников различной направленности:</w:t>
      </w:r>
    </w:p>
    <w:p w:rsidR="00E03173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духовно-нравственная направленность: городские 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 xml:space="preserve">Рождественские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чтения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интеллектуа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льный турнир «Пасхальный букет», Булгаковские чтения (в честь земляка, 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философ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, богослов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, православн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 xml:space="preserve"> священник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, экономист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С. Н. Булгакова), Феофановские чтения (в честь земляка, 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епископ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Православной Российской Церкви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богослов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, публицист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-проповедник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Феофан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Затворник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(в миру Георгий Васильевич Говоров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)).</w:t>
      </w:r>
    </w:p>
    <w:p w:rsidR="00E03173" w:rsidRPr="00DF13EF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естественнонаучная и техническая направленности: городски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е чтения имени братьев 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М. и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Белоцерковских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 предметам: 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Математика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Физика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Астрономия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Информатика и ИКТ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B4130">
        <w:rPr>
          <w:rFonts w:ascii="Times New Roman" w:eastAsia="Times New Roman" w:hAnsi="Times New Roman"/>
          <w:sz w:val="28"/>
          <w:szCs w:val="28"/>
          <w:lang w:eastAsia="ru-RU"/>
        </w:rPr>
        <w:t>и моделирование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796700">
        <w:rPr>
          <w:rFonts w:ascii="Times New Roman" w:eastAsia="Times New Roman" w:hAnsi="Times New Roman"/>
          <w:sz w:val="28"/>
          <w:szCs w:val="28"/>
          <w:lang w:eastAsia="ru-RU"/>
        </w:rPr>
        <w:t>выставка детского техничес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творчества «Юные Кулибины», 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>научно-практическая конференция школьников (7 – 11 классы) (естественнонаучная миссия)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политехнические чтения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академика 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>Шипунова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честь земляка, 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>советск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>, разработчик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автоматического стрелкового вооружения авиационного, морского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>и наземного базирования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DF13EF">
        <w:rPr>
          <w:rFonts w:ascii="Times New Roman" w:eastAsia="Times New Roman" w:hAnsi="Times New Roman"/>
          <w:sz w:val="28"/>
          <w:szCs w:val="28"/>
          <w:lang w:eastAsia="ru-RU"/>
        </w:rPr>
        <w:t>городск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DF13EF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научно-практическ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конференция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F13EF">
        <w:rPr>
          <w:rFonts w:ascii="Times New Roman" w:eastAsia="Times New Roman" w:hAnsi="Times New Roman"/>
          <w:sz w:val="28"/>
          <w:szCs w:val="28"/>
          <w:lang w:eastAsia="ru-RU"/>
        </w:rPr>
        <w:t>«В мир науки, в мир творчества»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(по предметам химия, экология, биология, технология, психология, г</w:t>
      </w:r>
      <w:r w:rsidRPr="00DF13EF">
        <w:rPr>
          <w:rFonts w:ascii="Times New Roman" w:eastAsia="Times New Roman" w:hAnsi="Times New Roman"/>
          <w:sz w:val="28"/>
          <w:szCs w:val="28"/>
          <w:lang w:eastAsia="ru-RU"/>
        </w:rPr>
        <w:t>ео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графия, экономика, </w:t>
      </w:r>
      <w:r w:rsidRPr="00DF13E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информатика и ИКТ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F13EF">
        <w:rPr>
          <w:rFonts w:ascii="Times New Roman" w:eastAsia="Times New Roman" w:hAnsi="Times New Roman"/>
          <w:sz w:val="28"/>
          <w:szCs w:val="28"/>
          <w:lang w:eastAsia="ru-RU"/>
        </w:rPr>
        <w:t>при изучении предметов естественнонаучного цикла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F13E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F13EF">
        <w:rPr>
          <w:rFonts w:ascii="Times New Roman" w:eastAsia="Times New Roman" w:hAnsi="Times New Roman"/>
          <w:sz w:val="28"/>
          <w:szCs w:val="28"/>
          <w:lang w:eastAsia="ru-RU"/>
        </w:rPr>
        <w:t>и моделирование при изучении предметов естественнонаучного цикла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DF13EF">
        <w:rPr>
          <w:rFonts w:ascii="Times New Roman" w:eastAsia="Times New Roman" w:hAnsi="Times New Roman"/>
          <w:sz w:val="28"/>
          <w:szCs w:val="28"/>
          <w:lang w:eastAsia="ru-RU"/>
        </w:rPr>
        <w:t>интеграция в рамках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метов естественнонаучного цикла).</w:t>
      </w:r>
    </w:p>
    <w:p w:rsidR="00E03173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гуманитарная направленность: 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>городск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научно-практическ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конференция 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>«Гуманитарное измерение современного мира»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городские чтения им. А. М. Селищева (в честь земляка, 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>советск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лингвист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>-славянист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>, член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>-корреспондент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27A1">
        <w:rPr>
          <w:rFonts w:ascii="Times New Roman" w:eastAsia="Times New Roman" w:hAnsi="Times New Roman"/>
          <w:sz w:val="28"/>
          <w:szCs w:val="28"/>
          <w:lang w:eastAsia="ru-RU"/>
        </w:rPr>
        <w:t xml:space="preserve"> АН СССР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E03173" w:rsidRPr="00243387" w:rsidRDefault="00E03173" w:rsidP="00E03173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3387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Методическая работа в г. Ливны.</w:t>
      </w:r>
    </w:p>
    <w:p w:rsidR="00E03173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Традиционно в целях повышения качественного уровня научно-исследовательской деятельности педагогов проводятся ежегодные муниципальные педагогические чтения «Качественное образование – будущее России». В рамках чтения рассматриваются актуальные проблемы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перспективы развития современной системы образования, осуществляется обмен опытом психолого-педагогического, информационного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методического сопровождения образовательного процесса, презентация результатов исследовательской деятельности педагогов и обучающихся.</w:t>
      </w:r>
    </w:p>
    <w:p w:rsidR="00E03173" w:rsidRDefault="00E03173" w:rsidP="00E03173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апреле проходит ежегодная итоговая учительская научно-практическая конференция, целью которой является распространение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передового опыта творчески работающих учителей в области методики преподаваемого предмета, поддержки педагогического новаторства, обобщения опыта учителей, которые аттестуются на первую и высшую квалификационные категории.</w:t>
      </w:r>
    </w:p>
    <w:p w:rsidR="00E03173" w:rsidRPr="00243387" w:rsidRDefault="00E03173" w:rsidP="00E03173">
      <w:pPr>
        <w:suppressAutoHyphens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43387">
        <w:rPr>
          <w:rFonts w:ascii="Times New Roman" w:eastAsia="Times New Roman" w:hAnsi="Times New Roman"/>
          <w:i/>
          <w:sz w:val="28"/>
          <w:szCs w:val="28"/>
          <w:lang w:eastAsia="ru-RU"/>
        </w:rPr>
        <w:t>Успешные проекты</w:t>
      </w:r>
    </w:p>
    <w:p w:rsidR="00E03173" w:rsidRDefault="00E03173" w:rsidP="00E03173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ряда лет многие городские мероприятия проходят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участием церемониального отряда барабанщиц «Россиянка» МБОУ СОШ № 1 под руководством Маслова Николая Павловича. </w:t>
      </w:r>
      <w:r w:rsidRPr="008A5F7B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A5F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ученицы</w:t>
      </w:r>
      <w:r w:rsidRPr="008A5F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приняли участие</w:t>
      </w:r>
      <w:r w:rsidRPr="008A5F7B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областном смотре-конкурсе знаменных групп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5F7B">
        <w:rPr>
          <w:rFonts w:ascii="Times New Roman" w:eastAsia="Times New Roman" w:hAnsi="Times New Roman"/>
          <w:sz w:val="28"/>
          <w:szCs w:val="28"/>
          <w:lang w:eastAsia="ru-RU"/>
        </w:rPr>
        <w:t>и барабанщиц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заняли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8A5F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место</w:t>
      </w:r>
      <w:r w:rsidRPr="008A5F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173" w:rsidRDefault="00E03173" w:rsidP="00E03173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мероприятий, приуроченных к празднованию Победы в Великой Отечественной войне», юнармейцы МБОУ Гимназия под руководством Николая Александровича Сударенкова представили церемонию «</w:t>
      </w:r>
      <w:r w:rsidRPr="008A5F7B">
        <w:rPr>
          <w:rFonts w:ascii="Times New Roman" w:eastAsia="Times New Roman" w:hAnsi="Times New Roman"/>
          <w:sz w:val="28"/>
          <w:szCs w:val="28"/>
          <w:lang w:eastAsia="ru-RU"/>
        </w:rPr>
        <w:t>Развертывание флага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на площади Победы 9 мая.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Pr="00C06C6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Дополнительное</w:t>
      </w:r>
      <w:r w:rsidRPr="00C06C62">
        <w:rPr>
          <w:rFonts w:ascii="Times New Roman" w:hAnsi="Times New Roman"/>
          <w:b/>
          <w:i/>
          <w:sz w:val="28"/>
          <w:szCs w:val="28"/>
        </w:rPr>
        <w:t xml:space="preserve"> образование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ECA">
        <w:rPr>
          <w:rFonts w:ascii="Times New Roman" w:eastAsia="Times New Roman" w:hAnsi="Times New Roman"/>
          <w:sz w:val="28"/>
          <w:szCs w:val="24"/>
          <w:lang w:eastAsia="ru-RU"/>
        </w:rPr>
        <w:t xml:space="preserve">В целях формирования и развития творческих способностей детей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1F5ECA">
        <w:rPr>
          <w:rFonts w:ascii="Times New Roman" w:eastAsia="Times New Roman" w:hAnsi="Times New Roman"/>
          <w:sz w:val="28"/>
          <w:szCs w:val="24"/>
          <w:lang w:eastAsia="ru-RU"/>
        </w:rPr>
        <w:t xml:space="preserve">и взрослых, удовлетворения их индивидуальных потребностей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1F5ECA">
        <w:rPr>
          <w:rFonts w:ascii="Times New Roman" w:eastAsia="Times New Roman" w:hAnsi="Times New Roman"/>
          <w:sz w:val="28"/>
          <w:szCs w:val="24"/>
          <w:lang w:eastAsia="ru-RU"/>
        </w:rPr>
        <w:t>в интеллектуальном, нравственном и физическом совершенствовании, формирования культуры здорового и безопасного образа жизни, укрепления здоровья в муниципальном образовании город Ливны функционирует система дополнительного образования детей. В ведомстве управления общего образования администрации г. Ливны находятся</w:t>
      </w:r>
      <w:r w:rsidRPr="001F5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1F5ECA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1F5ECA">
        <w:rPr>
          <w:rFonts w:ascii="Times New Roman" w:hAnsi="Times New Roman"/>
          <w:sz w:val="28"/>
          <w:szCs w:val="28"/>
        </w:rPr>
        <w:t xml:space="preserve">: </w:t>
      </w:r>
      <w:r w:rsidRPr="000611A3">
        <w:rPr>
          <w:rFonts w:ascii="Times New Roman" w:hAnsi="Times New Roman"/>
          <w:sz w:val="28"/>
          <w:szCs w:val="28"/>
        </w:rPr>
        <w:t>наход</w:t>
      </w:r>
      <w:r>
        <w:rPr>
          <w:rFonts w:ascii="Times New Roman" w:hAnsi="Times New Roman"/>
          <w:sz w:val="28"/>
          <w:szCs w:val="28"/>
        </w:rPr>
        <w:t>ились</w:t>
      </w:r>
      <w:r w:rsidRPr="000611A3">
        <w:rPr>
          <w:rFonts w:ascii="Times New Roman" w:hAnsi="Times New Roman"/>
          <w:sz w:val="28"/>
          <w:szCs w:val="28"/>
        </w:rPr>
        <w:t xml:space="preserve"> 4 учреждения: «Дом творчества», Станция юных туристов, «Станция юных техников им. Н.Н. Поликарпова», «Центр творческого развития, краеведения и туризма». 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ECA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ность</w:t>
      </w:r>
      <w:r w:rsidRPr="001F5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реализуемых программ</w:t>
      </w:r>
      <w:r w:rsidRPr="001F5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дополнительного образования: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ECA">
        <w:rPr>
          <w:rFonts w:ascii="Times New Roman" w:hAnsi="Times New Roman"/>
          <w:sz w:val="28"/>
          <w:szCs w:val="28"/>
        </w:rPr>
        <w:t>- техническ</w:t>
      </w:r>
      <w:r>
        <w:rPr>
          <w:rFonts w:ascii="Times New Roman" w:hAnsi="Times New Roman"/>
          <w:sz w:val="28"/>
          <w:szCs w:val="28"/>
        </w:rPr>
        <w:t>ая</w:t>
      </w:r>
      <w:r w:rsidRPr="001F5ECA">
        <w:rPr>
          <w:rFonts w:ascii="Times New Roman" w:hAnsi="Times New Roman"/>
          <w:sz w:val="28"/>
          <w:szCs w:val="28"/>
        </w:rPr>
        <w:t xml:space="preserve">; 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ECA">
        <w:rPr>
          <w:rFonts w:ascii="Times New Roman" w:hAnsi="Times New Roman"/>
          <w:sz w:val="28"/>
          <w:szCs w:val="28"/>
        </w:rPr>
        <w:t>- художественн</w:t>
      </w:r>
      <w:r>
        <w:rPr>
          <w:rFonts w:ascii="Times New Roman" w:hAnsi="Times New Roman"/>
          <w:sz w:val="28"/>
          <w:szCs w:val="28"/>
        </w:rPr>
        <w:t>ая</w:t>
      </w:r>
      <w:r w:rsidRPr="001F5ECA">
        <w:rPr>
          <w:rFonts w:ascii="Times New Roman" w:hAnsi="Times New Roman"/>
          <w:sz w:val="28"/>
          <w:szCs w:val="28"/>
        </w:rPr>
        <w:t>;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EC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физкультурно-</w:t>
      </w:r>
      <w:r w:rsidRPr="001F5ECA">
        <w:rPr>
          <w:rFonts w:ascii="Times New Roman" w:hAnsi="Times New Roman"/>
          <w:sz w:val="28"/>
          <w:szCs w:val="28"/>
        </w:rPr>
        <w:t>спортивн</w:t>
      </w:r>
      <w:r>
        <w:rPr>
          <w:rFonts w:ascii="Times New Roman" w:hAnsi="Times New Roman"/>
          <w:sz w:val="28"/>
          <w:szCs w:val="28"/>
        </w:rPr>
        <w:t>ая</w:t>
      </w:r>
      <w:r w:rsidRPr="001F5ECA">
        <w:rPr>
          <w:rFonts w:ascii="Times New Roman" w:hAnsi="Times New Roman"/>
          <w:sz w:val="28"/>
          <w:szCs w:val="28"/>
        </w:rPr>
        <w:t xml:space="preserve">; 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естественно</w:t>
      </w:r>
      <w:r w:rsidRPr="001F5ECA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ая</w:t>
      </w:r>
      <w:r w:rsidRPr="001F5ECA">
        <w:rPr>
          <w:rFonts w:ascii="Times New Roman" w:hAnsi="Times New Roman"/>
          <w:sz w:val="28"/>
          <w:szCs w:val="28"/>
        </w:rPr>
        <w:t xml:space="preserve">; 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ECA">
        <w:rPr>
          <w:rFonts w:ascii="Times New Roman" w:hAnsi="Times New Roman"/>
          <w:sz w:val="28"/>
          <w:szCs w:val="28"/>
        </w:rPr>
        <w:t>- турист</w:t>
      </w:r>
      <w:r>
        <w:rPr>
          <w:rFonts w:ascii="Times New Roman" w:hAnsi="Times New Roman"/>
          <w:sz w:val="28"/>
          <w:szCs w:val="28"/>
        </w:rPr>
        <w:t>с</w:t>
      </w:r>
      <w:r w:rsidRPr="001F5ECA">
        <w:rPr>
          <w:rFonts w:ascii="Times New Roman" w:hAnsi="Times New Roman"/>
          <w:sz w:val="28"/>
          <w:szCs w:val="28"/>
        </w:rPr>
        <w:t>ко-краеведческ</w:t>
      </w:r>
      <w:r>
        <w:rPr>
          <w:rFonts w:ascii="Times New Roman" w:hAnsi="Times New Roman"/>
          <w:sz w:val="28"/>
          <w:szCs w:val="28"/>
        </w:rPr>
        <w:t>ая</w:t>
      </w:r>
      <w:r w:rsidRPr="001F5ECA">
        <w:rPr>
          <w:rFonts w:ascii="Times New Roman" w:hAnsi="Times New Roman"/>
          <w:sz w:val="28"/>
          <w:szCs w:val="28"/>
        </w:rPr>
        <w:t xml:space="preserve">; 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ECA">
        <w:rPr>
          <w:rFonts w:ascii="Times New Roman" w:hAnsi="Times New Roman"/>
          <w:sz w:val="28"/>
          <w:szCs w:val="28"/>
        </w:rPr>
        <w:t>- социально-педагогическ</w:t>
      </w:r>
      <w:r>
        <w:rPr>
          <w:rFonts w:ascii="Times New Roman" w:hAnsi="Times New Roman"/>
          <w:sz w:val="28"/>
          <w:szCs w:val="28"/>
        </w:rPr>
        <w:t>ая</w:t>
      </w:r>
      <w:r w:rsidRPr="001F5ECA">
        <w:rPr>
          <w:rFonts w:ascii="Times New Roman" w:hAnsi="Times New Roman"/>
          <w:sz w:val="28"/>
          <w:szCs w:val="28"/>
        </w:rPr>
        <w:t xml:space="preserve">; 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- профессиональная подготовка.</w:t>
      </w:r>
    </w:p>
    <w:p w:rsidR="00E03173" w:rsidRPr="001F5ECA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ECA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дополнительное образование организовано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F5ECA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общеобразовательных организациях и дошкольных образовательных организациях. </w:t>
      </w:r>
      <w:r w:rsidRPr="001F5ECA">
        <w:rPr>
          <w:rFonts w:ascii="Times New Roman" w:hAnsi="Times New Roman"/>
          <w:sz w:val="28"/>
          <w:szCs w:val="28"/>
        </w:rPr>
        <w:t xml:space="preserve">Все образовательные услуги предоставляются на бесплатной основе. </w:t>
      </w:r>
    </w:p>
    <w:p w:rsidR="00E03173" w:rsidRDefault="00E03173" w:rsidP="00E031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14E4">
        <w:rPr>
          <w:rFonts w:ascii="Times New Roman" w:eastAsia="Times New Roman" w:hAnsi="Times New Roman"/>
          <w:sz w:val="28"/>
          <w:szCs w:val="28"/>
          <w:lang w:eastAsia="ru-RU"/>
        </w:rPr>
        <w:t xml:space="preserve">В 2015 году реорганизованы два муниципальных учреждения дополнительного образования детей: </w:t>
      </w:r>
      <w:r w:rsidRPr="009314E4">
        <w:rPr>
          <w:rFonts w:ascii="Times New Roman" w:hAnsi="Times New Roman"/>
          <w:sz w:val="28"/>
          <w:szCs w:val="28"/>
        </w:rPr>
        <w:t xml:space="preserve">Станция юных натуралистов присоединена к «Станции юных техников имени Н.Н. Поликарпова», Детско-юношеская спортивная школа отошла к ведению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Pr="009314E4">
        <w:rPr>
          <w:rFonts w:ascii="Times New Roman" w:hAnsi="Times New Roman"/>
          <w:sz w:val="28"/>
          <w:szCs w:val="28"/>
        </w:rPr>
        <w:t>по физической культуре и спорту и присоединена к «Детско-юношеская спортивной школе «Олимпиец». Эт</w:t>
      </w:r>
      <w:r w:rsidRPr="009314E4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привело к оптимизации финансовых расходов, а самое </w:t>
      </w:r>
      <w:r w:rsidRPr="009314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главное, за счёт укрупнения материально-технической базы появилась возможность предоставления более качественных образовательных услуг.</w:t>
      </w:r>
    </w:p>
    <w:p w:rsidR="00E03173" w:rsidRPr="001F5ECA" w:rsidRDefault="00E03173" w:rsidP="00E031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5ECA">
        <w:rPr>
          <w:rFonts w:ascii="Times New Roman" w:hAnsi="Times New Roman"/>
          <w:sz w:val="28"/>
          <w:szCs w:val="28"/>
        </w:rPr>
        <w:t xml:space="preserve">В муниципалитете возможность получения дополнительного образования предоставляется детям в возрасте от 5 до 18 лет. </w:t>
      </w:r>
    </w:p>
    <w:p w:rsidR="00E03173" w:rsidRPr="001F5ECA" w:rsidRDefault="00E03173" w:rsidP="00E03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14E4">
        <w:rPr>
          <w:rFonts w:ascii="Times New Roman" w:hAnsi="Times New Roman"/>
          <w:sz w:val="28"/>
          <w:szCs w:val="28"/>
        </w:rPr>
        <w:t>В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14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14E4">
        <w:rPr>
          <w:rFonts w:ascii="Times New Roman" w:hAnsi="Times New Roman"/>
          <w:sz w:val="28"/>
          <w:szCs w:val="28"/>
        </w:rPr>
        <w:t>2016 учебном году в четырёх учреждениях дополнительного образования детей с 1 </w:t>
      </w:r>
      <w:r>
        <w:rPr>
          <w:rFonts w:ascii="Times New Roman" w:hAnsi="Times New Roman"/>
          <w:sz w:val="28"/>
          <w:szCs w:val="28"/>
        </w:rPr>
        <w:t>857</w:t>
      </w:r>
      <w:r w:rsidRPr="009314E4">
        <w:rPr>
          <w:rFonts w:ascii="Times New Roman" w:hAnsi="Times New Roman"/>
          <w:sz w:val="28"/>
          <w:szCs w:val="28"/>
        </w:rPr>
        <w:t xml:space="preserve"> воспитанниками </w:t>
      </w:r>
      <w:r>
        <w:rPr>
          <w:rFonts w:ascii="Times New Roman" w:hAnsi="Times New Roman"/>
          <w:sz w:val="28"/>
          <w:szCs w:val="28"/>
        </w:rPr>
        <w:t>занимаются</w:t>
      </w:r>
      <w:r w:rsidRPr="00931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9314E4">
        <w:rPr>
          <w:rFonts w:ascii="Times New Roman" w:hAnsi="Times New Roman"/>
          <w:sz w:val="28"/>
          <w:szCs w:val="28"/>
        </w:rPr>
        <w:t>8 педагогов дополнительного образования.</w:t>
      </w:r>
    </w:p>
    <w:p w:rsidR="00E03173" w:rsidRPr="001F5ECA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ECA">
        <w:rPr>
          <w:rFonts w:ascii="Times New Roman" w:hAnsi="Times New Roman"/>
          <w:sz w:val="28"/>
          <w:szCs w:val="28"/>
        </w:rPr>
        <w:t xml:space="preserve">Важным направлениями развития дополнительного образования детей является использование разнообразных форм деятельности. В г. Ливны сложилась практика, когда учреждения дополнительного образования являются организаторами и ответственными за проведение различных муниципальных мероприятий в соответствии с направленностями </w:t>
      </w:r>
      <w:r>
        <w:rPr>
          <w:rFonts w:ascii="Times New Roman" w:hAnsi="Times New Roman"/>
          <w:sz w:val="28"/>
          <w:szCs w:val="28"/>
        </w:rPr>
        <w:br/>
      </w:r>
      <w:r w:rsidRPr="001F5ECA">
        <w:rPr>
          <w:rFonts w:ascii="Times New Roman" w:hAnsi="Times New Roman"/>
          <w:sz w:val="28"/>
          <w:szCs w:val="28"/>
        </w:rPr>
        <w:t>их деятельности, таких как праздники, игровые, досуговые программы, олимпиады и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ECA">
        <w:rPr>
          <w:rFonts w:ascii="Times New Roman" w:hAnsi="Times New Roman"/>
          <w:sz w:val="28"/>
          <w:szCs w:val="28"/>
        </w:rPr>
        <w:t>д.</w:t>
      </w:r>
    </w:p>
    <w:p w:rsidR="00E03173" w:rsidRPr="001F5ECA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ECA">
        <w:rPr>
          <w:rFonts w:ascii="Times New Roman" w:hAnsi="Times New Roman"/>
          <w:sz w:val="28"/>
          <w:szCs w:val="28"/>
        </w:rPr>
        <w:t xml:space="preserve">Особое внимание уделяется получению полноценного образования </w:t>
      </w:r>
      <w:r>
        <w:rPr>
          <w:rFonts w:ascii="Times New Roman" w:hAnsi="Times New Roman"/>
          <w:sz w:val="28"/>
          <w:szCs w:val="28"/>
        </w:rPr>
        <w:br/>
      </w:r>
      <w:r w:rsidRPr="001F5ECA">
        <w:rPr>
          <w:rFonts w:ascii="Times New Roman" w:hAnsi="Times New Roman"/>
          <w:sz w:val="28"/>
          <w:szCs w:val="28"/>
        </w:rPr>
        <w:t xml:space="preserve">и успешной социализации детей любой категории. В рамках этого учреждения стремятся осуществлять обучение детей с ограниченными возможностями, а также имеются элементы инклюзии. Занятия </w:t>
      </w:r>
      <w:r>
        <w:rPr>
          <w:rFonts w:ascii="Times New Roman" w:hAnsi="Times New Roman"/>
          <w:sz w:val="28"/>
          <w:szCs w:val="28"/>
        </w:rPr>
        <w:br/>
      </w:r>
      <w:r w:rsidRPr="001F5ECA">
        <w:rPr>
          <w:rFonts w:ascii="Times New Roman" w:hAnsi="Times New Roman"/>
          <w:sz w:val="28"/>
          <w:szCs w:val="28"/>
        </w:rPr>
        <w:t xml:space="preserve">в объединениях позволят этим детям приобрести практические умения </w:t>
      </w:r>
      <w:r>
        <w:rPr>
          <w:rFonts w:ascii="Times New Roman" w:hAnsi="Times New Roman"/>
          <w:sz w:val="28"/>
          <w:szCs w:val="28"/>
        </w:rPr>
        <w:br/>
      </w:r>
      <w:r w:rsidRPr="001F5ECA">
        <w:rPr>
          <w:rFonts w:ascii="Times New Roman" w:hAnsi="Times New Roman"/>
          <w:sz w:val="28"/>
          <w:szCs w:val="28"/>
        </w:rPr>
        <w:t>и навыки, которые помогут им адаптироваться в окружающей среде, а может быть и в выборе будущей профессии. Привлека</w:t>
      </w:r>
      <w:r>
        <w:rPr>
          <w:rFonts w:ascii="Times New Roman" w:hAnsi="Times New Roman"/>
          <w:sz w:val="28"/>
          <w:szCs w:val="28"/>
        </w:rPr>
        <w:t>ются</w:t>
      </w:r>
      <w:r w:rsidRPr="001F5ECA">
        <w:rPr>
          <w:rFonts w:ascii="Times New Roman" w:hAnsi="Times New Roman"/>
          <w:sz w:val="28"/>
          <w:szCs w:val="28"/>
        </w:rPr>
        <w:t xml:space="preserve"> и дет</w:t>
      </w:r>
      <w:r>
        <w:rPr>
          <w:rFonts w:ascii="Times New Roman" w:hAnsi="Times New Roman"/>
          <w:sz w:val="28"/>
          <w:szCs w:val="28"/>
        </w:rPr>
        <w:t>и</w:t>
      </w:r>
      <w:r w:rsidRPr="001F5ECA">
        <w:rPr>
          <w:rFonts w:ascii="Times New Roman" w:hAnsi="Times New Roman"/>
          <w:sz w:val="28"/>
          <w:szCs w:val="28"/>
        </w:rPr>
        <w:t xml:space="preserve"> группы риска.</w:t>
      </w:r>
    </w:p>
    <w:p w:rsidR="00E03173" w:rsidRPr="001F5ECA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ECA">
        <w:rPr>
          <w:rFonts w:ascii="Times New Roman" w:hAnsi="Times New Roman"/>
          <w:sz w:val="28"/>
          <w:szCs w:val="28"/>
        </w:rPr>
        <w:t xml:space="preserve">Дополнительное образование помогает расширить рамки профильного обучения с помощью реализации различных элективных курсов, программ профессиональной ориентации и профессиональной подготовки. 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ECA">
        <w:rPr>
          <w:rFonts w:ascii="Times New Roman" w:hAnsi="Times New Roman"/>
          <w:sz w:val="28"/>
          <w:szCs w:val="28"/>
        </w:rPr>
        <w:t xml:space="preserve">Неоценима роль </w:t>
      </w:r>
      <w:r>
        <w:rPr>
          <w:rFonts w:ascii="Times New Roman" w:hAnsi="Times New Roman"/>
          <w:sz w:val="28"/>
          <w:szCs w:val="28"/>
        </w:rPr>
        <w:t>организаций</w:t>
      </w:r>
      <w:r w:rsidRPr="001F5ECA">
        <w:rPr>
          <w:rFonts w:ascii="Times New Roman" w:hAnsi="Times New Roman"/>
          <w:sz w:val="28"/>
          <w:szCs w:val="28"/>
        </w:rPr>
        <w:t xml:space="preserve"> дополнительного образования </w:t>
      </w:r>
      <w:r>
        <w:rPr>
          <w:rFonts w:ascii="Times New Roman" w:hAnsi="Times New Roman"/>
          <w:sz w:val="28"/>
          <w:szCs w:val="28"/>
        </w:rPr>
        <w:br/>
      </w:r>
      <w:r w:rsidRPr="001F5ECA">
        <w:rPr>
          <w:rFonts w:ascii="Times New Roman" w:hAnsi="Times New Roman"/>
          <w:sz w:val="28"/>
          <w:szCs w:val="28"/>
        </w:rPr>
        <w:t>и в реализации требования ФГОС об организации внеурочной деятельности.</w:t>
      </w:r>
    </w:p>
    <w:p w:rsidR="00E03173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организаций дополнительного образования детей ежегодно организуются профильные отряды летних оздоровительных пришкольных лагерей с дневным пребыванием детей, в которых отдыхают 240 детей.</w:t>
      </w:r>
    </w:p>
    <w:p w:rsidR="00E03173" w:rsidRPr="001F5ECA" w:rsidRDefault="00E03173" w:rsidP="00E03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173" w:rsidRDefault="00E03173" w:rsidP="00E0317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A602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Выводы и заключения</w:t>
      </w:r>
    </w:p>
    <w:p w:rsidR="00E03173" w:rsidRPr="00E67E77" w:rsidRDefault="00E03173" w:rsidP="00E0317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03173" w:rsidRPr="004C02AF" w:rsidRDefault="00E03173" w:rsidP="00E03173">
      <w:pPr>
        <w:spacing w:after="0" w:line="23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2AF">
        <w:rPr>
          <w:rFonts w:ascii="Times New Roman" w:hAnsi="Times New Roman"/>
          <w:sz w:val="28"/>
          <w:szCs w:val="28"/>
        </w:rPr>
        <w:t xml:space="preserve">Анализ результатов деятельности системы образования города Ливны позволяет сделать заключение </w:t>
      </w:r>
      <w:r w:rsidRPr="004C02AF">
        <w:rPr>
          <w:rFonts w:ascii="Times New Roman" w:eastAsia="Times New Roman" w:hAnsi="Times New Roman"/>
          <w:sz w:val="28"/>
          <w:szCs w:val="28"/>
          <w:lang w:eastAsia="ru-RU"/>
        </w:rPr>
        <w:t>об успешности развития муниципальной 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стемы образования</w:t>
      </w:r>
      <w:r w:rsidRPr="004C02A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03173" w:rsidRPr="004C02AF" w:rsidRDefault="00E03173" w:rsidP="00E03173">
      <w:pPr>
        <w:spacing w:after="0" w:line="23" w:lineRule="atLeast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Pr="004C02AF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лучшилась материально-техническая оснащённость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</w:t>
      </w:r>
      <w:r w:rsidRPr="004C02AF">
        <w:rPr>
          <w:rFonts w:ascii="Times New Roman" w:eastAsia="Times New Roman" w:hAnsi="Times New Roman"/>
          <w:sz w:val="28"/>
          <w:szCs w:val="28"/>
          <w:lang w:eastAsia="ru-RU"/>
        </w:rPr>
        <w:t>, а значи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условия получения образования;</w:t>
      </w:r>
    </w:p>
    <w:p w:rsidR="00E03173" w:rsidRDefault="00E03173" w:rsidP="00E03173">
      <w:pPr>
        <w:spacing w:after="0" w:line="23" w:lineRule="atLeast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Pr="004C02AF">
        <w:rPr>
          <w:rFonts w:ascii="Times New Roman" w:eastAsia="Times New Roman" w:hAnsi="Times New Roman"/>
          <w:sz w:val="28"/>
          <w:szCs w:val="28"/>
          <w:lang w:eastAsia="ru-RU"/>
        </w:rPr>
        <w:t>ыросла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заработная плата педагогов;</w:t>
      </w:r>
    </w:p>
    <w:p w:rsidR="00E03173" w:rsidRDefault="00E03173" w:rsidP="00E03173">
      <w:pPr>
        <w:spacing w:after="0" w:line="23" w:lineRule="atLeast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>существляется поддержка педагогов, внедряющих инновационные идеи в образование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3173" w:rsidRDefault="00E03173" w:rsidP="00E03173">
      <w:pPr>
        <w:spacing w:after="0" w:line="23" w:lineRule="atLeast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>существляется поддержка талантливых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3173" w:rsidRPr="00FF6305" w:rsidRDefault="00E03173" w:rsidP="00E03173">
      <w:pPr>
        <w:spacing w:after="0" w:line="23" w:lineRule="atLeast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>собое внимание уделяется сохранению здоровья детей и обеспечению безопасности образовательного процесса.</w:t>
      </w:r>
    </w:p>
    <w:p w:rsidR="00E03173" w:rsidRPr="00FF6305" w:rsidRDefault="00E03173" w:rsidP="00E03173">
      <w:pPr>
        <w:spacing w:before="120"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имеются проблемы, которые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 решать</w:t>
      </w: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03173" w:rsidRPr="00FF6305" w:rsidRDefault="00E03173" w:rsidP="00E03173">
      <w:pPr>
        <w:spacing w:after="0" w:line="23" w:lineRule="atLeast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 xml:space="preserve">риведение в полное соответствие состояний зданий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 </w:t>
      </w: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>санитарным требованиям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3173" w:rsidRPr="00FF6305" w:rsidRDefault="00E03173" w:rsidP="00E03173">
      <w:pPr>
        <w:spacing w:after="0" w:line="23" w:lineRule="atLeast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>овышение качества результатов ЕГЭ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ОГЭ;</w:t>
      </w:r>
    </w:p>
    <w:p w:rsidR="00E03173" w:rsidRPr="00FF6305" w:rsidRDefault="00E03173" w:rsidP="00E03173">
      <w:pPr>
        <w:spacing w:after="0" w:line="23" w:lineRule="atLeast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>овышение качества дополнительного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3173" w:rsidRPr="00FF6305" w:rsidRDefault="00E03173" w:rsidP="00E03173">
      <w:pPr>
        <w:spacing w:after="0" w:line="23" w:lineRule="atLeast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потребности населения в дошкольных детских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организациях;</w:t>
      </w:r>
    </w:p>
    <w:p w:rsidR="00E03173" w:rsidRPr="00FF6305" w:rsidRDefault="00E03173" w:rsidP="00E03173">
      <w:pPr>
        <w:spacing w:after="0" w:line="23" w:lineRule="atLeast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>нижение уровня заболеваемости и в школах, и в детских садах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3173" w:rsidRPr="00FF6305" w:rsidRDefault="00E03173" w:rsidP="00E03173">
      <w:pPr>
        <w:spacing w:after="0" w:line="23" w:lineRule="atLeast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>ривлечение в образовательные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молодых инициативных педагогов</w:t>
      </w:r>
      <w:r w:rsidRPr="00FF63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173" w:rsidRPr="005D6D8E" w:rsidRDefault="00E03173" w:rsidP="00E03173">
      <w:pPr>
        <w:spacing w:before="120"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D6D8E">
        <w:rPr>
          <w:rFonts w:ascii="Times New Roman" w:eastAsia="Times New Roman" w:hAnsi="Times New Roman"/>
          <w:sz w:val="28"/>
          <w:szCs w:val="28"/>
          <w:lang w:eastAsia="ru-RU"/>
        </w:rPr>
        <w:t xml:space="preserve">еред образовательной системой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стоят </w:t>
      </w:r>
      <w:r w:rsidRPr="005D6D8E">
        <w:rPr>
          <w:rFonts w:ascii="Times New Roman" w:eastAsia="Times New Roman" w:hAnsi="Times New Roman"/>
          <w:sz w:val="28"/>
          <w:szCs w:val="28"/>
          <w:lang w:eastAsia="ru-RU"/>
        </w:rPr>
        <w:t>задачи, которые позволят снять возникающие проблемы:</w:t>
      </w:r>
    </w:p>
    <w:p w:rsidR="00E03173" w:rsidRDefault="00E03173" w:rsidP="00E03173">
      <w:pPr>
        <w:spacing w:after="0" w:line="23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5D6D8E">
        <w:rPr>
          <w:rFonts w:ascii="Times New Roman" w:eastAsia="Times New Roman" w:hAnsi="Times New Roman"/>
          <w:sz w:val="28"/>
          <w:szCs w:val="28"/>
          <w:lang w:eastAsia="ru-RU"/>
        </w:rPr>
        <w:t>Внедрение стандартов нового поколения.</w:t>
      </w:r>
    </w:p>
    <w:p w:rsidR="00E03173" w:rsidRDefault="00E03173" w:rsidP="00E03173">
      <w:pPr>
        <w:spacing w:after="0" w:line="23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D6D8E">
        <w:rPr>
          <w:rFonts w:ascii="Times New Roman" w:eastAsia="Times New Roman" w:hAnsi="Times New Roman"/>
          <w:sz w:val="28"/>
          <w:szCs w:val="28"/>
          <w:lang w:eastAsia="ru-RU"/>
        </w:rPr>
        <w:t>Повышение квалификации педагогических кадров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D6D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3173" w:rsidRDefault="00E03173" w:rsidP="00E03173">
      <w:pPr>
        <w:spacing w:after="0" w:line="23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D6D8E">
        <w:rPr>
          <w:rFonts w:ascii="Times New Roman" w:eastAsia="Times New Roman" w:hAnsi="Times New Roman"/>
          <w:sz w:val="28"/>
          <w:szCs w:val="28"/>
          <w:lang w:eastAsia="ru-RU"/>
        </w:rPr>
        <w:t>Активное выявление (поиск) талант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ливых детей, о</w:t>
      </w:r>
      <w:r w:rsidRPr="005D6D8E">
        <w:rPr>
          <w:rFonts w:ascii="Times New Roman" w:eastAsia="Times New Roman" w:hAnsi="Times New Roman"/>
          <w:sz w:val="28"/>
          <w:szCs w:val="28"/>
          <w:lang w:eastAsia="ru-RU"/>
        </w:rPr>
        <w:t>беспечение развития их способностей, в том числе и через дистанционное и сетевое обучение.</w:t>
      </w:r>
    </w:p>
    <w:p w:rsidR="00E03173" w:rsidRDefault="00E03173" w:rsidP="00E03173">
      <w:pPr>
        <w:spacing w:after="0" w:line="23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D6D8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школьной инфраструктуры. </w:t>
      </w:r>
    </w:p>
    <w:p w:rsidR="00E03173" w:rsidRDefault="00E03173" w:rsidP="00E03173">
      <w:pPr>
        <w:spacing w:after="0" w:line="23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C02AF">
        <w:rPr>
          <w:rFonts w:ascii="Times New Roman" w:eastAsia="Times New Roman" w:hAnsi="Times New Roman"/>
          <w:sz w:val="28"/>
          <w:szCs w:val="28"/>
          <w:lang w:eastAsia="ru-RU"/>
        </w:rPr>
        <w:t>Развитие здоровья каждого обучающегося. Воспитание у обучающихся потребности в здоровом образе жизни и создание безопасных для здоровья условий обучения.</w:t>
      </w:r>
    </w:p>
    <w:p w:rsidR="00E03173" w:rsidRDefault="00E03173" w:rsidP="00E03173">
      <w:pPr>
        <w:spacing w:after="0" w:line="23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173" w:rsidRPr="005B1DC1" w:rsidRDefault="00E03173" w:rsidP="00E03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577B7"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I</w:t>
      </w:r>
      <w:r w:rsidRPr="00F577B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Показатели мониторинга системы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12"/>
        <w:gridCol w:w="1335"/>
      </w:tblGrid>
      <w:tr w:rsidR="00E03173" w:rsidRPr="00C90C4F" w:rsidTr="00762E04">
        <w:tc>
          <w:tcPr>
            <w:tcW w:w="817" w:type="dxa"/>
            <w:shd w:val="clear" w:color="auto" w:fill="auto"/>
            <w:vAlign w:val="center"/>
          </w:tcPr>
          <w:p w:rsidR="00E03173" w:rsidRPr="005B1317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312" w:type="dxa"/>
            <w:shd w:val="clear" w:color="auto" w:fill="auto"/>
            <w:vAlign w:val="center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A10A40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10A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12" w:type="dxa"/>
            <w:shd w:val="clear" w:color="auto" w:fill="auto"/>
          </w:tcPr>
          <w:p w:rsidR="00E03173" w:rsidRPr="00A10A40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10A40">
              <w:rPr>
                <w:rFonts w:ascii="Times New Roman" w:hAnsi="Times New Roman"/>
                <w:b/>
                <w:sz w:val="24"/>
                <w:szCs w:val="24"/>
              </w:rPr>
              <w:t>Сведения о развитии дошкольного образования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Кадровое обеспечение дошкольных образовательных организаций и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lastRenderedPageBreak/>
              <w:t>оценка уровня заработной платы педагогических работников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35" w:type="dxa"/>
            <w:shd w:val="clear" w:color="auto" w:fill="auto"/>
          </w:tcPr>
          <w:p w:rsidR="00E03173" w:rsidRPr="00F458E9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E9">
              <w:rPr>
                <w:rFonts w:ascii="Times New Roman" w:hAnsi="Times New Roman"/>
                <w:sz w:val="24"/>
                <w:szCs w:val="24"/>
              </w:rPr>
              <w:t>8,3 чел.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2C">
              <w:rPr>
                <w:rFonts w:ascii="Times New Roman" w:hAnsi="Times New Roman"/>
                <w:sz w:val="24"/>
                <w:szCs w:val="24"/>
              </w:rPr>
              <w:t>78,8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E9">
              <w:rPr>
                <w:rFonts w:ascii="Times New Roman" w:hAnsi="Times New Roman"/>
                <w:sz w:val="24"/>
                <w:szCs w:val="24"/>
              </w:rPr>
              <w:t>7,1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м²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водоснабжение;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центральное отопление;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93,75 %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канализацию.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1.4.3.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68,75%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1.4.4.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1.4.5.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 ед.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1.5.1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8F">
              <w:rPr>
                <w:rFonts w:ascii="Times New Roman" w:hAnsi="Times New Roman"/>
                <w:sz w:val="24"/>
                <w:szCs w:val="24"/>
              </w:rPr>
              <w:t>6,5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8C7A8F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A8F">
              <w:rPr>
                <w:rFonts w:ascii="Times New Roman" w:hAnsi="Times New Roman"/>
                <w:sz w:val="24"/>
                <w:szCs w:val="24"/>
              </w:rPr>
              <w:t>0,07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A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инвалидов), по видам групп: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группы компенсирующей направленности, в том числе для воспитанников****</w:t>
            </w:r>
          </w:p>
        </w:tc>
        <w:tc>
          <w:tcPr>
            <w:tcW w:w="1335" w:type="dxa"/>
            <w:shd w:val="clear" w:color="auto" w:fill="auto"/>
          </w:tcPr>
          <w:p w:rsidR="00E03173" w:rsidRPr="00F458E9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E9">
              <w:rPr>
                <w:rFonts w:ascii="Times New Roman" w:hAnsi="Times New Roman"/>
                <w:sz w:val="24"/>
                <w:szCs w:val="24"/>
              </w:rPr>
              <w:t>7,7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8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нарушениями слуха: глухие, слабослышащие, позднооглохшие; 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тяжелыми нарушениями речи;****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умственной отсталостью (интеллектуальными нарушениями);****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нарушениями зрения: слепые, слабовидящие;****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нарушениями опорно – двигательного аппарата;****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расстройствами аутического спектра;****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со сложными дефектами (множественными нарушениями);****  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другими ограниченными возможностями здоровья.****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группы оздоровительной направленности, в том числе для воспитанников:**** </w:t>
            </w:r>
          </w:p>
        </w:tc>
        <w:tc>
          <w:tcPr>
            <w:tcW w:w="1335" w:type="dxa"/>
            <w:shd w:val="clear" w:color="auto" w:fill="auto"/>
          </w:tcPr>
          <w:p w:rsidR="00E03173" w:rsidRPr="00F35074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0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туберкулезной интоксикацией;****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часто болеющих;****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других категорий, нуждающихся в длительном лечении и проведении специальных лечебно – оздоровительных мероприятий.****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группы комбинированной направленности.****</w:t>
            </w:r>
          </w:p>
        </w:tc>
        <w:tc>
          <w:tcPr>
            <w:tcW w:w="1335" w:type="dxa"/>
            <w:shd w:val="clear" w:color="auto" w:fill="auto"/>
          </w:tcPr>
          <w:p w:rsidR="00E03173" w:rsidRPr="00F35074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1.5.4. 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Структура численности детей – 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группы компенсирующей направленности, в том числе для воспитанников:****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нарушениями слуха: глухие, слабослышащие, позднооглохшие; 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тяжелыми нарушениями речи;****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нарушениями зрения: слепые, слабовидящие;****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умственной отсталостью (интеллектуальными нарушениями);****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нарушениями опорно – двигательного аппарата;****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расстройствами аутического спектра;****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со сложными дефектами (множественными нарушениями);****  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другими ограниченными возможностями здоровья.****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группы оздоровительной направленности, в том числе для воспитанников:**** 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туберкулезной интоксикацией;****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часто болеющих;****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других категорий, нуждающихся в длительном лечении и проведении специальных лечебно – оздоровительных мероприятий.****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группы комбинированной направленности.****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1.5.5.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в своем составе лекотеку службу ранней помощи, консультативный пункт, в общем числе дошкольных организаций.****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Состояние здоровья лиц, обучающихся по программам дошкольного образования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1.6.1. 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B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1.7.1. 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Темп роста числа дошкольных 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1.8.1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2C">
              <w:rPr>
                <w:rFonts w:ascii="Times New Roman" w:hAnsi="Times New Roman"/>
                <w:sz w:val="24"/>
                <w:szCs w:val="24"/>
              </w:rPr>
              <w:t>67,99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1.8.2.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2C">
              <w:rPr>
                <w:rFonts w:ascii="Times New Roman" w:hAnsi="Times New Roman"/>
                <w:sz w:val="24"/>
                <w:szCs w:val="24"/>
              </w:rPr>
              <w:t>13,3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1.9.1.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1.9.2.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6,25 %</w:t>
            </w:r>
          </w:p>
        </w:tc>
      </w:tr>
      <w:tr w:rsidR="00E03173" w:rsidRPr="004414DB" w:rsidTr="00762E04">
        <w:tc>
          <w:tcPr>
            <w:tcW w:w="817" w:type="dxa"/>
            <w:shd w:val="clear" w:color="auto" w:fill="auto"/>
          </w:tcPr>
          <w:p w:rsidR="00E03173" w:rsidRPr="00A10A40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10A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12" w:type="dxa"/>
            <w:shd w:val="clear" w:color="auto" w:fill="auto"/>
          </w:tcPr>
          <w:p w:rsidR="00E03173" w:rsidRPr="00A10A40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10A40">
              <w:rPr>
                <w:rFonts w:ascii="Times New Roman" w:hAnsi="Times New Roman"/>
                <w:b/>
                <w:sz w:val="24"/>
                <w:szCs w:val="24"/>
              </w:rPr>
              <w:t xml:space="preserve">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</w:t>
            </w:r>
            <w:r>
              <w:rPr>
                <w:rFonts w:ascii="Times New Roman" w:hAnsi="Times New Roman"/>
                <w:sz w:val="24"/>
                <w:szCs w:val="24"/>
              </w:rPr>
              <w:t>щеобразовательных организаций).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 чел.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педагогических работников - всего;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из них учителей.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5,53 м²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водопровод;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центральное отопление;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канализацию.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2.4.3.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всего;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имеющих доступ к Интернету.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2.4.4.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2.5.2.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2.5.3.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 </w:t>
            </w:r>
          </w:p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( за исключением детей – инвалидов): 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нарушениями слуха: глухие, слабослышащие, позднооглохшие; 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тяжелыми нарушениями речи;****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нарушениями зрения: слепые, слабовидящие;****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умственной отсталостью (интеллектуальными нарушениями);****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нарушениями опорно – двигательного аппарата;****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EB3">
              <w:rPr>
                <w:rFonts w:ascii="Times New Roman" w:hAnsi="Times New Roman"/>
                <w:sz w:val="24"/>
                <w:szCs w:val="24"/>
              </w:rPr>
              <w:t>93,7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расстройствами аутического спектра;****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со сложными дефектами (множественными нарушениями);****  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другими ограниченными возможностями здоровья.****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2.5.4. 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Структура численности лиц с инвалидностью, обучающихся в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lastRenderedPageBreak/>
              <w:t>отдельных классах общеобразовательных организаций и в отдельных организациях, осуществляющих обучение по адаптированным основным общеобразовательным программам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нарушениями слуха: глухие, слабослышащие, позднооглохшие; 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тяжелыми нарушениями речи;****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нарушениями зрения: слепые, слабовидящие;****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6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умственной отсталостью (интеллектуальными нарушениями);****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64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нарушениями опорно – двигательного аппарата;****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64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64">
              <w:rPr>
                <w:rFonts w:ascii="Times New Roman" w:hAnsi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расстройствами аутического спектра;****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64">
              <w:rPr>
                <w:rFonts w:ascii="Times New Roman" w:hAnsi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со сложными дефектами (множественными нарушениями);****  </w:t>
            </w:r>
          </w:p>
        </w:tc>
        <w:tc>
          <w:tcPr>
            <w:tcW w:w="1335" w:type="dxa"/>
            <w:shd w:val="clear" w:color="auto" w:fill="auto"/>
          </w:tcPr>
          <w:p w:rsidR="00E03173" w:rsidRPr="001F6564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 другими ограниченными возможностями здоровья.****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564">
              <w:rPr>
                <w:rFonts w:ascii="Times New Roman" w:hAnsi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2.5.5. 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Укомплектованность отдельных общеобразовательных организаций, осуществляющих обучение по адаптированным основным общеобразовательным программам педагогическими кадрами: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всего;****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учителя – дефектологи;****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учителя – логопеды;****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социальные педагоги;****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тьютеры.****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экзамена (далее - ЕГЭ) (в расчете на 1 предмет) в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 общеобразовательных организаций с лучшими результатами ЕГЭ к среднему баллу ЕГЭ (в расчете на 1 предмет) в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 общеобразовательных организаций с худшими результатами ЕГЭ.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B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2.6.2.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по математике;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по русскому языку.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по математике;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по русскому языку.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2.6.4.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по математике;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2.6.5.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по математике;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4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по русскому языку.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2.7.3.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2.7.4.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2.8.1.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Темп роста числа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2.9.1.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35" w:type="dxa"/>
            <w:shd w:val="clear" w:color="auto" w:fill="auto"/>
          </w:tcPr>
          <w:p w:rsidR="00E03173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45,7 </w:t>
            </w:r>
          </w:p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2.9.2.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2.10.1.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2.10.2.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дымовые извещатели, в общем числе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2.10.3.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2.10.4.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2.10.5.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2.10.6.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2.10.7.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</w:tr>
      <w:tr w:rsidR="00E03173" w:rsidRPr="004414DB" w:rsidTr="00762E04">
        <w:tc>
          <w:tcPr>
            <w:tcW w:w="817" w:type="dxa"/>
            <w:shd w:val="clear" w:color="auto" w:fill="auto"/>
          </w:tcPr>
          <w:p w:rsidR="00E03173" w:rsidRPr="00A10A40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414DB">
              <w:rPr>
                <w:rFonts w:ascii="Times New Roman" w:hAnsi="Times New Roman"/>
                <w:b/>
                <w:sz w:val="24"/>
                <w:szCs w:val="24"/>
              </w:rPr>
              <w:t xml:space="preserve"> Дополнительное образование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A10A40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  <w:b/>
                <w:sz w:val="24"/>
                <w:szCs w:val="24"/>
              </w:rPr>
            </w:pPr>
            <w:r w:rsidRPr="00A10A4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312" w:type="dxa"/>
            <w:shd w:val="clear" w:color="auto" w:fill="auto"/>
          </w:tcPr>
          <w:p w:rsidR="00E03173" w:rsidRPr="00A10A40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10A40">
              <w:rPr>
                <w:rFonts w:ascii="Times New Roman" w:hAnsi="Times New Roman"/>
                <w:b/>
                <w:sz w:val="24"/>
                <w:szCs w:val="24"/>
              </w:rPr>
              <w:t>Сведения о развитии дополнительного образования детей и взрослых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5.2.1.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4E2">
              <w:rPr>
                <w:rFonts w:ascii="Times New Roman" w:hAnsi="Times New Roman"/>
                <w:sz w:val="24"/>
                <w:szCs w:val="24"/>
              </w:rPr>
              <w:t>41,6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5.2.2.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</w:t>
            </w:r>
            <w:r>
              <w:rPr>
                <w:rFonts w:ascii="Times New Roman" w:hAnsi="Times New Roman"/>
                <w:sz w:val="24"/>
                <w:szCs w:val="24"/>
              </w:rPr>
              <w:t>бщеобразовательным программам (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за исключением детей – инвалидов).****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2, 2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5.2.3.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численности детей – 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программам.****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5.3.1.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1,5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4414D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5.4.2.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водопровод: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центральное отопление;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81,8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канализацию.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5.4.3.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всего;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имеющих доступ к Интернету.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5.5.1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Темп роста числа образовательных организаций дополнительного образования.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81,8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5.6.1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тыс. руб.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5.6.2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rPr>
          <w:trHeight w:val="1573"/>
        </w:trPr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5.8.1.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22,2 %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5.8.2.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5.8.3.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5.8.4.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5.9.1.</w:t>
            </w: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приобретение  актуальных  знаний,  умений,</w:t>
            </w:r>
          </w:p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практических навыков обучающимися; 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выявление и развитие таланта и способностей обучающихся; 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22,7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профессиональная  ориентация, освоение</w:t>
            </w:r>
          </w:p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значимых для профессиональной деятельности</w:t>
            </w:r>
          </w:p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навыков обучающимися; 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44,8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173" w:rsidRPr="00C90C4F" w:rsidTr="00762E04">
        <w:tc>
          <w:tcPr>
            <w:tcW w:w="817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2" w:type="dxa"/>
            <w:shd w:val="clear" w:color="auto" w:fill="auto"/>
          </w:tcPr>
          <w:p w:rsidR="00E03173" w:rsidRPr="004414DB" w:rsidRDefault="00E03173" w:rsidP="0076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4DB">
              <w:rPr>
                <w:rFonts w:ascii="Times New Roman" w:hAnsi="Times New Roman"/>
                <w:sz w:val="24"/>
                <w:szCs w:val="24"/>
              </w:rPr>
              <w:t xml:space="preserve">    улучшение знаний в рамках школьной</w:t>
            </w:r>
          </w:p>
          <w:p w:rsidR="00E03173" w:rsidRPr="005B1DC1" w:rsidRDefault="00E03173" w:rsidP="00762E04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программы обучающимися.</w:t>
            </w:r>
          </w:p>
        </w:tc>
        <w:tc>
          <w:tcPr>
            <w:tcW w:w="1335" w:type="dxa"/>
            <w:shd w:val="clear" w:color="auto" w:fill="auto"/>
          </w:tcPr>
          <w:p w:rsidR="00E03173" w:rsidRPr="004414DB" w:rsidRDefault="00E03173" w:rsidP="0076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45,4 </w:t>
            </w:r>
            <w:r w:rsidRPr="004414D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E03173" w:rsidRDefault="00E03173" w:rsidP="00E0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03173" w:rsidRDefault="00E03173" w:rsidP="00E03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0FC1">
        <w:rPr>
          <w:rFonts w:ascii="Times New Roman" w:hAnsi="Times New Roman"/>
          <w:sz w:val="24"/>
          <w:szCs w:val="24"/>
        </w:rPr>
        <w:t xml:space="preserve">Начальник управления </w:t>
      </w:r>
      <w:r>
        <w:rPr>
          <w:rFonts w:ascii="Times New Roman" w:hAnsi="Times New Roman"/>
          <w:sz w:val="24"/>
          <w:szCs w:val="24"/>
        </w:rPr>
        <w:t xml:space="preserve">общего </w:t>
      </w:r>
      <w:r w:rsidRPr="000B0FC1">
        <w:rPr>
          <w:rFonts w:ascii="Times New Roman" w:hAnsi="Times New Roman"/>
          <w:sz w:val="24"/>
          <w:szCs w:val="24"/>
        </w:rPr>
        <w:t>образования</w:t>
      </w:r>
    </w:p>
    <w:p w:rsidR="00E03173" w:rsidRPr="000B0FC1" w:rsidRDefault="00E03173" w:rsidP="00E031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0B0FC1">
        <w:rPr>
          <w:rFonts w:ascii="Times New Roman" w:hAnsi="Times New Roman"/>
          <w:sz w:val="24"/>
          <w:szCs w:val="24"/>
        </w:rPr>
        <w:t>г. Ливны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Ю. А. Преображенский </w:t>
      </w:r>
    </w:p>
    <w:p w:rsidR="00E03173" w:rsidRPr="000B0FC1" w:rsidRDefault="00E03173" w:rsidP="00E03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173" w:rsidRDefault="00E03173" w:rsidP="00E03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73" w:rsidRDefault="00E03173" w:rsidP="00E03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73" w:rsidRDefault="00E03173" w:rsidP="00E03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73" w:rsidRDefault="00E03173" w:rsidP="00E03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73" w:rsidRDefault="00E03173" w:rsidP="00E03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73" w:rsidRDefault="00E03173" w:rsidP="00E03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38F" w:rsidRDefault="0051638F">
      <w:bookmarkStart w:id="0" w:name="_GoBack"/>
      <w:bookmarkEnd w:id="0"/>
    </w:p>
    <w:sectPr w:rsidR="0051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BC7"/>
    <w:multiLevelType w:val="hybridMultilevel"/>
    <w:tmpl w:val="6D38935E"/>
    <w:lvl w:ilvl="0" w:tplc="B1AA3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E3C39"/>
    <w:multiLevelType w:val="hybridMultilevel"/>
    <w:tmpl w:val="53E6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44203"/>
    <w:multiLevelType w:val="hybridMultilevel"/>
    <w:tmpl w:val="544660D8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C90864"/>
    <w:multiLevelType w:val="multilevel"/>
    <w:tmpl w:val="EF7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8E66194"/>
    <w:multiLevelType w:val="hybridMultilevel"/>
    <w:tmpl w:val="88FA85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C145F6"/>
    <w:multiLevelType w:val="hybridMultilevel"/>
    <w:tmpl w:val="4E2A2F78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AC6B74"/>
    <w:multiLevelType w:val="hybridMultilevel"/>
    <w:tmpl w:val="438A6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407F2"/>
    <w:multiLevelType w:val="hybridMultilevel"/>
    <w:tmpl w:val="D27A1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B848D1"/>
    <w:multiLevelType w:val="hybridMultilevel"/>
    <w:tmpl w:val="C45801D2"/>
    <w:lvl w:ilvl="0" w:tplc="631A56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F32EC"/>
    <w:multiLevelType w:val="hybridMultilevel"/>
    <w:tmpl w:val="E6A02388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BF15BDA"/>
    <w:multiLevelType w:val="hybridMultilevel"/>
    <w:tmpl w:val="836AEF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2C331C"/>
    <w:multiLevelType w:val="hybridMultilevel"/>
    <w:tmpl w:val="FC78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A26FA"/>
    <w:multiLevelType w:val="multilevel"/>
    <w:tmpl w:val="AA52B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89D6C0C"/>
    <w:multiLevelType w:val="hybridMultilevel"/>
    <w:tmpl w:val="0D36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B4857"/>
    <w:multiLevelType w:val="hybridMultilevel"/>
    <w:tmpl w:val="0648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D027B"/>
    <w:multiLevelType w:val="hybridMultilevel"/>
    <w:tmpl w:val="D51C28B4"/>
    <w:lvl w:ilvl="0" w:tplc="D9EAA6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B8789A"/>
    <w:multiLevelType w:val="hybridMultilevel"/>
    <w:tmpl w:val="1864F7F2"/>
    <w:lvl w:ilvl="0" w:tplc="48D6BB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E5EBC"/>
    <w:multiLevelType w:val="hybridMultilevel"/>
    <w:tmpl w:val="BE1CCBD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63D1F0B"/>
    <w:multiLevelType w:val="hybridMultilevel"/>
    <w:tmpl w:val="417ECF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0F6CDF"/>
    <w:multiLevelType w:val="hybridMultilevel"/>
    <w:tmpl w:val="F0AEF39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C86F21"/>
    <w:multiLevelType w:val="multilevel"/>
    <w:tmpl w:val="408A48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61CE61AC"/>
    <w:multiLevelType w:val="hybridMultilevel"/>
    <w:tmpl w:val="BC92B4B8"/>
    <w:lvl w:ilvl="0" w:tplc="AC4A1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85FEB"/>
    <w:multiLevelType w:val="hybridMultilevel"/>
    <w:tmpl w:val="1C88E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56893"/>
    <w:multiLevelType w:val="hybridMultilevel"/>
    <w:tmpl w:val="3AC4E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F76FE"/>
    <w:multiLevelType w:val="hybridMultilevel"/>
    <w:tmpl w:val="3DD0E2CC"/>
    <w:lvl w:ilvl="0" w:tplc="5C8E1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0761F"/>
    <w:multiLevelType w:val="hybridMultilevel"/>
    <w:tmpl w:val="A4CA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66878"/>
    <w:multiLevelType w:val="hybridMultilevel"/>
    <w:tmpl w:val="295614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F07342"/>
    <w:multiLevelType w:val="hybridMultilevel"/>
    <w:tmpl w:val="EB2A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5"/>
  </w:num>
  <w:num w:numId="4">
    <w:abstractNumId w:val="6"/>
  </w:num>
  <w:num w:numId="5">
    <w:abstractNumId w:val="26"/>
  </w:num>
  <w:num w:numId="6">
    <w:abstractNumId w:val="15"/>
  </w:num>
  <w:num w:numId="7">
    <w:abstractNumId w:val="7"/>
  </w:num>
  <w:num w:numId="8">
    <w:abstractNumId w:val="23"/>
  </w:num>
  <w:num w:numId="9">
    <w:abstractNumId w:val="21"/>
  </w:num>
  <w:num w:numId="10">
    <w:abstractNumId w:val="12"/>
  </w:num>
  <w:num w:numId="11">
    <w:abstractNumId w:val="1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6"/>
  </w:num>
  <w:num w:numId="15">
    <w:abstractNumId w:val="22"/>
  </w:num>
  <w:num w:numId="16">
    <w:abstractNumId w:val="19"/>
  </w:num>
  <w:num w:numId="17">
    <w:abstractNumId w:val="18"/>
  </w:num>
  <w:num w:numId="18">
    <w:abstractNumId w:val="10"/>
  </w:num>
  <w:num w:numId="19">
    <w:abstractNumId w:val="9"/>
  </w:num>
  <w:num w:numId="20">
    <w:abstractNumId w:val="3"/>
  </w:num>
  <w:num w:numId="21">
    <w:abstractNumId w:val="20"/>
  </w:num>
  <w:num w:numId="22">
    <w:abstractNumId w:val="4"/>
  </w:num>
  <w:num w:numId="23">
    <w:abstractNumId w:val="11"/>
  </w:num>
  <w:num w:numId="24">
    <w:abstractNumId w:val="1"/>
  </w:num>
  <w:num w:numId="25">
    <w:abstractNumId w:val="14"/>
  </w:num>
  <w:num w:numId="26">
    <w:abstractNumId w:val="13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CF"/>
    <w:rsid w:val="0051638F"/>
    <w:rsid w:val="00E03173"/>
    <w:rsid w:val="00F0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31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03173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1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31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E031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 Spacing"/>
    <w:rsid w:val="00E0317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3173"/>
    <w:pPr>
      <w:ind w:left="708"/>
    </w:pPr>
  </w:style>
  <w:style w:type="character" w:customStyle="1" w:styleId="a5">
    <w:name w:val="Основной текст_"/>
    <w:link w:val="11"/>
    <w:uiPriority w:val="99"/>
    <w:locked/>
    <w:rsid w:val="00E03173"/>
    <w:rPr>
      <w:rFonts w:ascii="Times New Roman" w:hAnsi="Times New Roman"/>
      <w:spacing w:val="-12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E03173"/>
    <w:pPr>
      <w:widowControl w:val="0"/>
      <w:shd w:val="clear" w:color="auto" w:fill="FFFFFF"/>
      <w:spacing w:after="480" w:line="240" w:lineRule="atLeast"/>
      <w:ind w:hanging="700"/>
      <w:jc w:val="right"/>
    </w:pPr>
    <w:rPr>
      <w:rFonts w:ascii="Times New Roman" w:eastAsiaTheme="minorHAnsi" w:hAnsi="Times New Roman" w:cstheme="minorBidi"/>
      <w:spacing w:val="-12"/>
      <w:sz w:val="28"/>
      <w:szCs w:val="28"/>
    </w:rPr>
  </w:style>
  <w:style w:type="character" w:customStyle="1" w:styleId="FontStyle12">
    <w:name w:val="Font Style12"/>
    <w:rsid w:val="00E0317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03173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03173"/>
    <w:pPr>
      <w:widowControl w:val="0"/>
      <w:autoSpaceDE w:val="0"/>
      <w:autoSpaceDN w:val="0"/>
      <w:adjustRightInd w:val="0"/>
      <w:spacing w:after="0" w:line="329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03173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99"/>
    <w:unhideWhenUsed/>
    <w:rsid w:val="00E0317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03173"/>
    <w:rPr>
      <w:rFonts w:ascii="Calibri" w:eastAsia="Calibri" w:hAnsi="Calibri" w:cs="Times New Roman"/>
    </w:rPr>
  </w:style>
  <w:style w:type="paragraph" w:customStyle="1" w:styleId="p17">
    <w:name w:val="p17"/>
    <w:basedOn w:val="a"/>
    <w:rsid w:val="00E03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E03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rsid w:val="00E03173"/>
  </w:style>
  <w:style w:type="character" w:customStyle="1" w:styleId="apple-converted-space">
    <w:name w:val="apple-converted-space"/>
    <w:rsid w:val="00E03173"/>
  </w:style>
  <w:style w:type="character" w:customStyle="1" w:styleId="s7">
    <w:name w:val="s7"/>
    <w:rsid w:val="00E03173"/>
  </w:style>
  <w:style w:type="character" w:styleId="a8">
    <w:name w:val="Hyperlink"/>
    <w:uiPriority w:val="99"/>
    <w:semiHidden/>
    <w:unhideWhenUsed/>
    <w:rsid w:val="00E03173"/>
    <w:rPr>
      <w:color w:val="0000FF"/>
      <w:u w:val="single"/>
    </w:rPr>
  </w:style>
  <w:style w:type="paragraph" w:customStyle="1" w:styleId="ConsPlusNormal">
    <w:name w:val="ConsPlusNormal"/>
    <w:rsid w:val="00E03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3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173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03173"/>
  </w:style>
  <w:style w:type="table" w:styleId="ab">
    <w:name w:val="Table Grid"/>
    <w:basedOn w:val="a1"/>
    <w:uiPriority w:val="59"/>
    <w:rsid w:val="00E031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E03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031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03173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1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31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E031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 Spacing"/>
    <w:rsid w:val="00E0317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03173"/>
    <w:pPr>
      <w:ind w:left="708"/>
    </w:pPr>
  </w:style>
  <w:style w:type="character" w:customStyle="1" w:styleId="a5">
    <w:name w:val="Основной текст_"/>
    <w:link w:val="11"/>
    <w:uiPriority w:val="99"/>
    <w:locked/>
    <w:rsid w:val="00E03173"/>
    <w:rPr>
      <w:rFonts w:ascii="Times New Roman" w:hAnsi="Times New Roman"/>
      <w:spacing w:val="-12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E03173"/>
    <w:pPr>
      <w:widowControl w:val="0"/>
      <w:shd w:val="clear" w:color="auto" w:fill="FFFFFF"/>
      <w:spacing w:after="480" w:line="240" w:lineRule="atLeast"/>
      <w:ind w:hanging="700"/>
      <w:jc w:val="right"/>
    </w:pPr>
    <w:rPr>
      <w:rFonts w:ascii="Times New Roman" w:eastAsiaTheme="minorHAnsi" w:hAnsi="Times New Roman" w:cstheme="minorBidi"/>
      <w:spacing w:val="-12"/>
      <w:sz w:val="28"/>
      <w:szCs w:val="28"/>
    </w:rPr>
  </w:style>
  <w:style w:type="character" w:customStyle="1" w:styleId="FontStyle12">
    <w:name w:val="Font Style12"/>
    <w:rsid w:val="00E0317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03173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03173"/>
    <w:pPr>
      <w:widowControl w:val="0"/>
      <w:autoSpaceDE w:val="0"/>
      <w:autoSpaceDN w:val="0"/>
      <w:adjustRightInd w:val="0"/>
      <w:spacing w:after="0" w:line="329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03173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99"/>
    <w:unhideWhenUsed/>
    <w:rsid w:val="00E0317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03173"/>
    <w:rPr>
      <w:rFonts w:ascii="Calibri" w:eastAsia="Calibri" w:hAnsi="Calibri" w:cs="Times New Roman"/>
    </w:rPr>
  </w:style>
  <w:style w:type="paragraph" w:customStyle="1" w:styleId="p17">
    <w:name w:val="p17"/>
    <w:basedOn w:val="a"/>
    <w:rsid w:val="00E03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E03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rsid w:val="00E03173"/>
  </w:style>
  <w:style w:type="character" w:customStyle="1" w:styleId="apple-converted-space">
    <w:name w:val="apple-converted-space"/>
    <w:rsid w:val="00E03173"/>
  </w:style>
  <w:style w:type="character" w:customStyle="1" w:styleId="s7">
    <w:name w:val="s7"/>
    <w:rsid w:val="00E03173"/>
  </w:style>
  <w:style w:type="character" w:styleId="a8">
    <w:name w:val="Hyperlink"/>
    <w:uiPriority w:val="99"/>
    <w:semiHidden/>
    <w:unhideWhenUsed/>
    <w:rsid w:val="00E03173"/>
    <w:rPr>
      <w:color w:val="0000FF"/>
      <w:u w:val="single"/>
    </w:rPr>
  </w:style>
  <w:style w:type="paragraph" w:customStyle="1" w:styleId="ConsPlusNormal">
    <w:name w:val="ConsPlusNormal"/>
    <w:rsid w:val="00E03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3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173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03173"/>
  </w:style>
  <w:style w:type="table" w:styleId="ab">
    <w:name w:val="Table Grid"/>
    <w:basedOn w:val="a1"/>
    <w:uiPriority w:val="59"/>
    <w:rsid w:val="00E031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E03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9702</Words>
  <Characters>55307</Characters>
  <Application>Microsoft Office Word</Application>
  <DocSecurity>0</DocSecurity>
  <Lines>460</Lines>
  <Paragraphs>129</Paragraphs>
  <ScaleCrop>false</ScaleCrop>
  <Company/>
  <LinksUpToDate>false</LinksUpToDate>
  <CharactersWithSpaces>64880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Светлана Сологуб</cp:lastModifiedBy>
  <cp:revision>2</cp:revision>
  <dcterms:created xsi:type="dcterms:W3CDTF">2017-04-14T10:30:00Z</dcterms:created>
  <dcterms:modified xsi:type="dcterms:W3CDTF">2017-04-14T10:31:00Z</dcterms:modified>
</cp:coreProperties>
</file>