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CC3" w:rsidRDefault="00DC63D7" w:rsidP="00B15CC3">
      <w:pPr>
        <w:pStyle w:val="a3"/>
        <w:shd w:val="clear" w:color="auto" w:fill="FFFFFF"/>
        <w:spacing w:before="0" w:beforeAutospacing="0" w:after="0" w:afterAutospacing="0"/>
        <w:ind w:firstLine="709"/>
        <w:jc w:val="center"/>
        <w:textAlignment w:val="baseline"/>
        <w:rPr>
          <w:b/>
          <w:sz w:val="28"/>
          <w:szCs w:val="28"/>
        </w:rPr>
      </w:pPr>
      <w:r>
        <w:rPr>
          <w:b/>
          <w:sz w:val="28"/>
          <w:szCs w:val="28"/>
        </w:rPr>
        <w:t>Типовые вопросы по оплате труда в сфере образования</w:t>
      </w:r>
    </w:p>
    <w:p w:rsidR="00B15CC3" w:rsidRDefault="00B15CC3" w:rsidP="00B15CC3">
      <w:pPr>
        <w:pStyle w:val="a3"/>
        <w:shd w:val="clear" w:color="auto" w:fill="FFFFFF"/>
        <w:spacing w:before="0" w:beforeAutospacing="0" w:after="0" w:afterAutospacing="0"/>
        <w:ind w:firstLine="709"/>
        <w:jc w:val="center"/>
        <w:textAlignment w:val="baseline"/>
        <w:rPr>
          <w:b/>
          <w:sz w:val="28"/>
          <w:szCs w:val="28"/>
        </w:rPr>
      </w:pPr>
    </w:p>
    <w:p w:rsidR="00DC63D7" w:rsidRPr="00396324" w:rsidRDefault="00DA1609" w:rsidP="00DA1609">
      <w:pPr>
        <w:shd w:val="clear" w:color="auto" w:fill="FFFFFF"/>
        <w:spacing w:after="0" w:line="240" w:lineRule="auto"/>
        <w:ind w:firstLine="709"/>
        <w:rPr>
          <w:rFonts w:ascii="Times New Roman" w:eastAsia="Times New Roman" w:hAnsi="Times New Roman" w:cs="Times New Roman"/>
          <w:b/>
          <w:i/>
          <w:iCs/>
          <w:sz w:val="28"/>
          <w:szCs w:val="28"/>
        </w:rPr>
      </w:pPr>
      <w:r w:rsidRPr="00396324">
        <w:rPr>
          <w:rFonts w:ascii="Times New Roman" w:eastAsia="Times New Roman" w:hAnsi="Times New Roman" w:cs="Times New Roman"/>
          <w:b/>
          <w:iCs/>
          <w:sz w:val="28"/>
          <w:szCs w:val="28"/>
        </w:rPr>
        <w:t xml:space="preserve">Вопрос: </w:t>
      </w:r>
      <w:r w:rsidR="00DC63D7" w:rsidRPr="00396324">
        <w:rPr>
          <w:rFonts w:ascii="Times New Roman" w:eastAsia="Times New Roman" w:hAnsi="Times New Roman" w:cs="Times New Roman"/>
          <w:b/>
          <w:i/>
          <w:iCs/>
          <w:sz w:val="28"/>
          <w:szCs w:val="28"/>
        </w:rPr>
        <w:t>Каким категориям педагогических работников предусмотрено повышение оплаты труда?</w:t>
      </w:r>
      <w:bookmarkStart w:id="0" w:name="1.1"/>
      <w:bookmarkEnd w:id="0"/>
    </w:p>
    <w:p w:rsidR="00DA1609" w:rsidRPr="00DC63D7" w:rsidRDefault="00DA1609" w:rsidP="00DA1609">
      <w:pPr>
        <w:shd w:val="clear" w:color="auto" w:fill="FFFFFF"/>
        <w:spacing w:after="0" w:line="240" w:lineRule="auto"/>
        <w:ind w:firstLine="709"/>
        <w:rPr>
          <w:rFonts w:ascii="Times New Roman" w:eastAsia="Times New Roman" w:hAnsi="Times New Roman" w:cs="Times New Roman"/>
          <w:b/>
          <w:color w:val="333333"/>
          <w:sz w:val="28"/>
          <w:szCs w:val="28"/>
        </w:rPr>
      </w:pPr>
      <w:r w:rsidRPr="00DA1609">
        <w:rPr>
          <w:rFonts w:ascii="Times New Roman" w:eastAsia="Times New Roman" w:hAnsi="Times New Roman" w:cs="Times New Roman"/>
          <w:b/>
          <w:color w:val="333333"/>
          <w:sz w:val="28"/>
          <w:szCs w:val="28"/>
        </w:rPr>
        <w:t>Ответ:</w:t>
      </w:r>
    </w:p>
    <w:p w:rsidR="00DC63D7" w:rsidRPr="00DC63D7" w:rsidRDefault="00DC63D7" w:rsidP="00DA1609">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DC63D7">
        <w:rPr>
          <w:rFonts w:ascii="Times New Roman" w:eastAsia="Times New Roman" w:hAnsi="Times New Roman" w:cs="Times New Roman"/>
          <w:color w:val="333333"/>
          <w:sz w:val="28"/>
          <w:szCs w:val="28"/>
        </w:rPr>
        <w:t>Указом Президента Российской Федерации от 7 мая 2012 г. № 597 «О мероприятиях по реализации государственной социальной политики» в части повышения заработной платы отдельных категорий работников предусмотрено:</w:t>
      </w:r>
    </w:p>
    <w:p w:rsidR="00DC63D7" w:rsidRPr="00DC63D7" w:rsidRDefault="00DC63D7" w:rsidP="00DA1609">
      <w:pPr>
        <w:numPr>
          <w:ilvl w:val="0"/>
          <w:numId w:val="5"/>
        </w:numPr>
        <w:shd w:val="clear" w:color="auto" w:fill="FFFFFF"/>
        <w:spacing w:after="0" w:line="240" w:lineRule="auto"/>
        <w:ind w:left="0" w:firstLine="709"/>
        <w:jc w:val="both"/>
        <w:rPr>
          <w:rFonts w:ascii="Times New Roman" w:eastAsia="Times New Roman" w:hAnsi="Times New Roman" w:cs="Times New Roman"/>
          <w:color w:val="333333"/>
          <w:sz w:val="28"/>
          <w:szCs w:val="28"/>
        </w:rPr>
      </w:pPr>
      <w:r w:rsidRPr="00DA1609">
        <w:rPr>
          <w:rFonts w:ascii="Times New Roman" w:eastAsia="Times New Roman" w:hAnsi="Times New Roman" w:cs="Times New Roman"/>
          <w:b/>
          <w:bCs/>
          <w:color w:val="333333"/>
          <w:sz w:val="28"/>
          <w:szCs w:val="28"/>
        </w:rPr>
        <w:t>педагогическим работникам образовательных учреждений общего образования</w:t>
      </w:r>
      <w:r w:rsidRPr="00DC63D7">
        <w:rPr>
          <w:rFonts w:ascii="Times New Roman" w:eastAsia="Times New Roman" w:hAnsi="Times New Roman" w:cs="Times New Roman"/>
          <w:color w:val="333333"/>
          <w:sz w:val="28"/>
          <w:szCs w:val="28"/>
        </w:rPr>
        <w:t> доведение в 2012 году средней заработной платы до средней заработной платы в соответствующем регионе.</w:t>
      </w:r>
    </w:p>
    <w:p w:rsidR="00DC63D7" w:rsidRPr="00DC63D7" w:rsidRDefault="00DC63D7" w:rsidP="00DA1609">
      <w:pPr>
        <w:numPr>
          <w:ilvl w:val="0"/>
          <w:numId w:val="5"/>
        </w:numPr>
        <w:shd w:val="clear" w:color="auto" w:fill="FFFFFF"/>
        <w:spacing w:after="0" w:line="240" w:lineRule="auto"/>
        <w:ind w:left="0" w:firstLine="709"/>
        <w:jc w:val="both"/>
        <w:rPr>
          <w:rFonts w:ascii="Times New Roman" w:eastAsia="Times New Roman" w:hAnsi="Times New Roman" w:cs="Times New Roman"/>
          <w:color w:val="333333"/>
          <w:sz w:val="28"/>
          <w:szCs w:val="28"/>
        </w:rPr>
      </w:pPr>
      <w:r w:rsidRPr="00DA1609">
        <w:rPr>
          <w:rFonts w:ascii="Times New Roman" w:eastAsia="Times New Roman" w:hAnsi="Times New Roman" w:cs="Times New Roman"/>
          <w:b/>
          <w:bCs/>
          <w:color w:val="333333"/>
          <w:sz w:val="28"/>
          <w:szCs w:val="28"/>
        </w:rPr>
        <w:t>педагогическим работникам дошкольных образовательных учреждений</w:t>
      </w:r>
      <w:r w:rsidRPr="00DC63D7">
        <w:rPr>
          <w:rFonts w:ascii="Times New Roman" w:eastAsia="Times New Roman" w:hAnsi="Times New Roman" w:cs="Times New Roman"/>
          <w:color w:val="333333"/>
          <w:sz w:val="28"/>
          <w:szCs w:val="28"/>
        </w:rPr>
        <w:t> доведение к 2013 году средней заработной платы педагогических работников дошкольных образовательных учреждений до средней заработной платы в сфере общего образования в соответствующем регионе;</w:t>
      </w:r>
    </w:p>
    <w:p w:rsidR="00DC63D7" w:rsidRPr="00DC63D7" w:rsidRDefault="00DC63D7" w:rsidP="00DA1609">
      <w:pPr>
        <w:numPr>
          <w:ilvl w:val="0"/>
          <w:numId w:val="5"/>
        </w:numPr>
        <w:shd w:val="clear" w:color="auto" w:fill="FFFFFF"/>
        <w:spacing w:after="0" w:line="240" w:lineRule="auto"/>
        <w:ind w:left="0" w:firstLine="709"/>
        <w:jc w:val="both"/>
        <w:rPr>
          <w:rFonts w:ascii="Times New Roman" w:eastAsia="Times New Roman" w:hAnsi="Times New Roman" w:cs="Times New Roman"/>
          <w:color w:val="333333"/>
          <w:sz w:val="28"/>
          <w:szCs w:val="28"/>
        </w:rPr>
      </w:pPr>
      <w:r w:rsidRPr="00DA1609">
        <w:rPr>
          <w:rFonts w:ascii="Times New Roman" w:eastAsia="Times New Roman" w:hAnsi="Times New Roman" w:cs="Times New Roman"/>
          <w:b/>
          <w:bCs/>
          <w:color w:val="333333"/>
          <w:sz w:val="28"/>
          <w:szCs w:val="28"/>
        </w:rPr>
        <w:t>преподавателям и мастерам производственного обучения образовательных учреждений начального и среднего профессионального образования</w:t>
      </w:r>
      <w:r w:rsidRPr="00DC63D7">
        <w:rPr>
          <w:rFonts w:ascii="Times New Roman" w:eastAsia="Times New Roman" w:hAnsi="Times New Roman" w:cs="Times New Roman"/>
          <w:color w:val="333333"/>
          <w:sz w:val="28"/>
          <w:szCs w:val="28"/>
        </w:rPr>
        <w:t> доведение к 2018 году средней заработной платы до средней заработной платы в соответствующем регионе;</w:t>
      </w:r>
    </w:p>
    <w:p w:rsidR="00DC63D7" w:rsidRPr="00DC63D7" w:rsidRDefault="00DC63D7" w:rsidP="00DA1609">
      <w:pPr>
        <w:numPr>
          <w:ilvl w:val="0"/>
          <w:numId w:val="5"/>
        </w:numPr>
        <w:shd w:val="clear" w:color="auto" w:fill="FFFFFF"/>
        <w:spacing w:after="0" w:line="240" w:lineRule="auto"/>
        <w:ind w:left="0" w:firstLine="709"/>
        <w:jc w:val="both"/>
        <w:rPr>
          <w:rFonts w:ascii="Times New Roman" w:eastAsia="Times New Roman" w:hAnsi="Times New Roman" w:cs="Times New Roman"/>
          <w:color w:val="333333"/>
          <w:sz w:val="28"/>
          <w:szCs w:val="28"/>
        </w:rPr>
      </w:pPr>
      <w:r w:rsidRPr="00DA1609">
        <w:rPr>
          <w:rFonts w:ascii="Times New Roman" w:eastAsia="Times New Roman" w:hAnsi="Times New Roman" w:cs="Times New Roman"/>
          <w:b/>
          <w:bCs/>
          <w:color w:val="333333"/>
          <w:sz w:val="28"/>
          <w:szCs w:val="28"/>
        </w:rPr>
        <w:t>преподавателям образовательных учреждений высшего профессионального образования</w:t>
      </w:r>
      <w:r w:rsidR="00DA1609">
        <w:rPr>
          <w:rFonts w:ascii="Times New Roman" w:eastAsia="Times New Roman" w:hAnsi="Times New Roman" w:cs="Times New Roman"/>
          <w:b/>
          <w:bCs/>
          <w:color w:val="333333"/>
          <w:sz w:val="28"/>
          <w:szCs w:val="28"/>
        </w:rPr>
        <w:t xml:space="preserve"> </w:t>
      </w:r>
      <w:r w:rsidRPr="00DC63D7">
        <w:rPr>
          <w:rFonts w:ascii="Times New Roman" w:eastAsia="Times New Roman" w:hAnsi="Times New Roman" w:cs="Times New Roman"/>
          <w:color w:val="333333"/>
          <w:sz w:val="28"/>
          <w:szCs w:val="28"/>
        </w:rPr>
        <w:t>повышение к 2018 году средней заработной платы до 200% от средней заработной платы в соответствующем регионе;</w:t>
      </w:r>
    </w:p>
    <w:p w:rsidR="00DC63D7" w:rsidRPr="00DC63D7" w:rsidRDefault="00DC63D7" w:rsidP="00DA1609">
      <w:pPr>
        <w:numPr>
          <w:ilvl w:val="0"/>
          <w:numId w:val="5"/>
        </w:numPr>
        <w:shd w:val="clear" w:color="auto" w:fill="FFFFFF"/>
        <w:spacing w:after="0" w:line="240" w:lineRule="auto"/>
        <w:ind w:left="0" w:firstLine="709"/>
        <w:jc w:val="both"/>
        <w:rPr>
          <w:rFonts w:ascii="Times New Roman" w:eastAsia="Times New Roman" w:hAnsi="Times New Roman" w:cs="Times New Roman"/>
          <w:color w:val="333333"/>
          <w:sz w:val="28"/>
          <w:szCs w:val="28"/>
        </w:rPr>
      </w:pPr>
      <w:r w:rsidRPr="00DA1609">
        <w:rPr>
          <w:rFonts w:ascii="Times New Roman" w:eastAsia="Times New Roman" w:hAnsi="Times New Roman" w:cs="Times New Roman"/>
          <w:b/>
          <w:bCs/>
          <w:color w:val="333333"/>
          <w:sz w:val="28"/>
          <w:szCs w:val="28"/>
        </w:rPr>
        <w:t>научным сотрудникам</w:t>
      </w:r>
      <w:r w:rsidRPr="00DC63D7">
        <w:rPr>
          <w:rFonts w:ascii="Times New Roman" w:eastAsia="Times New Roman" w:hAnsi="Times New Roman" w:cs="Times New Roman"/>
          <w:color w:val="333333"/>
          <w:sz w:val="28"/>
          <w:szCs w:val="28"/>
        </w:rPr>
        <w:t> повышение к 2018 году средней заработной платы до 200% от средней заработной платы в соответствующем регионе;</w:t>
      </w:r>
    </w:p>
    <w:p w:rsidR="00DC63D7" w:rsidRPr="00DC63D7" w:rsidRDefault="00DC63D7" w:rsidP="00DA1609">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DC63D7">
        <w:rPr>
          <w:rFonts w:ascii="Times New Roman" w:eastAsia="Times New Roman" w:hAnsi="Times New Roman" w:cs="Times New Roman"/>
          <w:color w:val="333333"/>
          <w:sz w:val="28"/>
          <w:szCs w:val="28"/>
        </w:rPr>
        <w:t>Указом Президента Российской Федерации от 1 июня 2012 г. № 761 «О Национальной стратегии действий в интересах детей на 2012 - 2017 годы» предусмотрено доведение оплаты труда </w:t>
      </w:r>
      <w:r w:rsidRPr="00DA1609">
        <w:rPr>
          <w:rFonts w:ascii="Times New Roman" w:eastAsia="Times New Roman" w:hAnsi="Times New Roman" w:cs="Times New Roman"/>
          <w:b/>
          <w:bCs/>
          <w:color w:val="333333"/>
          <w:sz w:val="28"/>
          <w:szCs w:val="28"/>
        </w:rPr>
        <w:t>педагогов учреждений дополнительного образования детей, в том числе педагогов в системе учреждений культуры</w:t>
      </w:r>
      <w:r w:rsidRPr="00DC63D7">
        <w:rPr>
          <w:rFonts w:ascii="Times New Roman" w:eastAsia="Times New Roman" w:hAnsi="Times New Roman" w:cs="Times New Roman"/>
          <w:color w:val="333333"/>
          <w:sz w:val="28"/>
          <w:szCs w:val="28"/>
        </w:rPr>
        <w:t>, до уровня не ниже среднего для учителей в регионе.</w:t>
      </w:r>
    </w:p>
    <w:p w:rsidR="00DC63D7" w:rsidRPr="00DA1609" w:rsidRDefault="00DC63D7" w:rsidP="00DA1609">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DC63D7">
        <w:rPr>
          <w:rFonts w:ascii="Times New Roman" w:eastAsia="Times New Roman" w:hAnsi="Times New Roman" w:cs="Times New Roman"/>
          <w:color w:val="333333"/>
          <w:sz w:val="28"/>
          <w:szCs w:val="28"/>
        </w:rPr>
        <w:t>Указом Президента Российской Федерации от 28 декабря 2012 г. № 1688 «О некоторых мерах по реализации государственной политики в сфере защиты детей-сирот и детей, оставшихся без попечения родителей» предусмотрено доведение к 2018 году средней заработной платы </w:t>
      </w:r>
      <w:r w:rsidRPr="00DA1609">
        <w:rPr>
          <w:rFonts w:ascii="Times New Roman" w:eastAsia="Times New Roman" w:hAnsi="Times New Roman" w:cs="Times New Roman"/>
          <w:b/>
          <w:bCs/>
          <w:color w:val="333333"/>
          <w:sz w:val="28"/>
          <w:szCs w:val="28"/>
        </w:rPr>
        <w:t>педагогических работников образовательных, медицинских организаций или организаций, оказывающих социальные услуги детям-сиротам и детям, оставшимся без попечения родителей</w:t>
      </w:r>
      <w:r w:rsidRPr="00DC63D7">
        <w:rPr>
          <w:rFonts w:ascii="Times New Roman" w:eastAsia="Times New Roman" w:hAnsi="Times New Roman" w:cs="Times New Roman"/>
          <w:color w:val="333333"/>
          <w:sz w:val="28"/>
          <w:szCs w:val="28"/>
        </w:rPr>
        <w:t>, до 100% от средней заработной платы в соответствующем субъекте Российской Федерации.</w:t>
      </w:r>
    </w:p>
    <w:p w:rsidR="00DA1609" w:rsidRPr="00DC63D7" w:rsidRDefault="00DA1609" w:rsidP="00DA1609">
      <w:pPr>
        <w:shd w:val="clear" w:color="auto" w:fill="FFFFFF"/>
        <w:spacing w:after="0" w:line="240" w:lineRule="auto"/>
        <w:ind w:firstLine="709"/>
        <w:jc w:val="both"/>
        <w:rPr>
          <w:rFonts w:ascii="Helvetica" w:eastAsia="Times New Roman" w:hAnsi="Helvetica" w:cs="Helvetica"/>
          <w:color w:val="333333"/>
          <w:sz w:val="24"/>
          <w:szCs w:val="24"/>
        </w:rPr>
      </w:pPr>
    </w:p>
    <w:p w:rsidR="00DC63D7" w:rsidRPr="00DC63D7" w:rsidRDefault="00DA1609" w:rsidP="00DA1609">
      <w:pPr>
        <w:shd w:val="clear" w:color="auto" w:fill="FFFFFF"/>
        <w:spacing w:after="0" w:line="240" w:lineRule="auto"/>
        <w:ind w:firstLine="709"/>
        <w:jc w:val="both"/>
        <w:rPr>
          <w:rFonts w:ascii="Times New Roman" w:eastAsia="Times New Roman" w:hAnsi="Times New Roman" w:cs="Times New Roman"/>
          <w:b/>
          <w:i/>
          <w:sz w:val="28"/>
          <w:szCs w:val="28"/>
        </w:rPr>
      </w:pPr>
      <w:bookmarkStart w:id="1" w:name="1.2"/>
      <w:r w:rsidRPr="00396324">
        <w:rPr>
          <w:rFonts w:ascii="Times New Roman" w:eastAsia="Times New Roman" w:hAnsi="Times New Roman" w:cs="Times New Roman"/>
          <w:b/>
          <w:iCs/>
          <w:sz w:val="28"/>
          <w:szCs w:val="28"/>
        </w:rPr>
        <w:t xml:space="preserve">Вопрос: </w:t>
      </w:r>
      <w:r w:rsidR="00DC63D7" w:rsidRPr="00396324">
        <w:rPr>
          <w:rFonts w:ascii="Times New Roman" w:eastAsia="Times New Roman" w:hAnsi="Times New Roman" w:cs="Times New Roman"/>
          <w:b/>
          <w:i/>
          <w:iCs/>
          <w:sz w:val="28"/>
          <w:szCs w:val="28"/>
        </w:rPr>
        <w:t xml:space="preserve">Кто отвечает за повышение оплаты труда в государственных </w:t>
      </w:r>
      <w:r w:rsidR="00396324">
        <w:rPr>
          <w:rFonts w:ascii="Times New Roman" w:eastAsia="Times New Roman" w:hAnsi="Times New Roman" w:cs="Times New Roman"/>
          <w:b/>
          <w:i/>
          <w:iCs/>
          <w:sz w:val="28"/>
          <w:szCs w:val="28"/>
        </w:rPr>
        <w:t xml:space="preserve">и </w:t>
      </w:r>
      <w:r w:rsidR="00DC63D7" w:rsidRPr="00396324">
        <w:rPr>
          <w:rFonts w:ascii="Times New Roman" w:eastAsia="Times New Roman" w:hAnsi="Times New Roman" w:cs="Times New Roman"/>
          <w:b/>
          <w:i/>
          <w:iCs/>
          <w:sz w:val="28"/>
          <w:szCs w:val="28"/>
        </w:rPr>
        <w:t>муниципальных учреждениях?</w:t>
      </w:r>
      <w:bookmarkEnd w:id="1"/>
    </w:p>
    <w:p w:rsidR="00DA1609" w:rsidRPr="00DC63D7" w:rsidRDefault="00DA1609" w:rsidP="00DA1609">
      <w:pPr>
        <w:shd w:val="clear" w:color="auto" w:fill="FFFFFF"/>
        <w:spacing w:after="0" w:line="240" w:lineRule="auto"/>
        <w:ind w:firstLine="709"/>
        <w:jc w:val="both"/>
        <w:rPr>
          <w:rFonts w:ascii="Times New Roman" w:eastAsia="Times New Roman" w:hAnsi="Times New Roman" w:cs="Times New Roman"/>
          <w:b/>
          <w:color w:val="333333"/>
          <w:sz w:val="28"/>
          <w:szCs w:val="28"/>
        </w:rPr>
      </w:pPr>
      <w:r w:rsidRPr="00396324">
        <w:rPr>
          <w:rFonts w:ascii="Times New Roman" w:eastAsia="Times New Roman" w:hAnsi="Times New Roman" w:cs="Times New Roman"/>
          <w:b/>
          <w:color w:val="333333"/>
          <w:sz w:val="28"/>
          <w:szCs w:val="28"/>
        </w:rPr>
        <w:lastRenderedPageBreak/>
        <w:t>Ответ:</w:t>
      </w:r>
    </w:p>
    <w:p w:rsidR="00DC63D7" w:rsidRPr="00DC63D7" w:rsidRDefault="00DC63D7" w:rsidP="00DA1609">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DC63D7">
        <w:rPr>
          <w:rFonts w:ascii="Times New Roman" w:eastAsia="Times New Roman" w:hAnsi="Times New Roman" w:cs="Times New Roman"/>
          <w:color w:val="333333"/>
          <w:sz w:val="28"/>
          <w:szCs w:val="28"/>
        </w:rPr>
        <w:t>Согласно статье 144 Трудового кодекса Российской Федерации системы оплаты труда (в том числе тарифные системы оплаты труда) работников государственных и муниципальных учреждений устанавливаются:</w:t>
      </w:r>
    </w:p>
    <w:p w:rsidR="00DC63D7" w:rsidRPr="00DC63D7" w:rsidRDefault="00DC63D7" w:rsidP="00DA1609">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DA1609">
        <w:rPr>
          <w:rFonts w:ascii="Times New Roman" w:eastAsia="Times New Roman" w:hAnsi="Times New Roman" w:cs="Times New Roman"/>
          <w:iCs/>
          <w:color w:val="333333"/>
          <w:sz w:val="28"/>
          <w:szCs w:val="28"/>
        </w:rPr>
        <w:t xml:space="preserve">в федеральных государственных учреждениях </w:t>
      </w:r>
      <w:r w:rsidR="00DA1609">
        <w:rPr>
          <w:rFonts w:ascii="Times New Roman" w:eastAsia="Times New Roman" w:hAnsi="Times New Roman" w:cs="Times New Roman"/>
          <w:iCs/>
          <w:color w:val="333333"/>
          <w:sz w:val="28"/>
          <w:szCs w:val="28"/>
        </w:rPr>
        <w:t>–</w:t>
      </w:r>
      <w:r w:rsidRPr="00DA1609">
        <w:rPr>
          <w:rFonts w:ascii="Times New Roman" w:eastAsia="Times New Roman" w:hAnsi="Times New Roman" w:cs="Times New Roman"/>
          <w:iCs/>
          <w:color w:val="333333"/>
          <w:sz w:val="28"/>
          <w:szCs w:val="28"/>
        </w:rPr>
        <w:t xml:space="preserve">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w:t>
      </w:r>
    </w:p>
    <w:p w:rsidR="00DC63D7" w:rsidRPr="00DC63D7" w:rsidRDefault="00DC63D7" w:rsidP="00DA1609">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DA1609">
        <w:rPr>
          <w:rFonts w:ascii="Times New Roman" w:eastAsia="Times New Roman" w:hAnsi="Times New Roman" w:cs="Times New Roman"/>
          <w:iCs/>
          <w:color w:val="333333"/>
          <w:sz w:val="28"/>
          <w:szCs w:val="28"/>
        </w:rPr>
        <w:t>в государственных учреждениях субъектов Российской Федерации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DC63D7" w:rsidRPr="00DC63D7" w:rsidRDefault="00DC63D7" w:rsidP="00DA1609">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DA1609">
        <w:rPr>
          <w:rFonts w:ascii="Times New Roman" w:eastAsia="Times New Roman" w:hAnsi="Times New Roman" w:cs="Times New Roman"/>
          <w:iCs/>
          <w:color w:val="333333"/>
          <w:sz w:val="28"/>
          <w:szCs w:val="28"/>
        </w:rPr>
        <w:t xml:space="preserve">в муниципальных учреждениях </w:t>
      </w:r>
      <w:r w:rsidR="00DA1609">
        <w:rPr>
          <w:rFonts w:ascii="Times New Roman" w:eastAsia="Times New Roman" w:hAnsi="Times New Roman" w:cs="Times New Roman"/>
          <w:iCs/>
          <w:color w:val="333333"/>
          <w:sz w:val="28"/>
          <w:szCs w:val="28"/>
        </w:rPr>
        <w:t>–</w:t>
      </w:r>
      <w:r w:rsidRPr="00DA1609">
        <w:rPr>
          <w:rFonts w:ascii="Times New Roman" w:eastAsia="Times New Roman" w:hAnsi="Times New Roman" w:cs="Times New Roman"/>
          <w:iCs/>
          <w:color w:val="333333"/>
          <w:sz w:val="28"/>
          <w:szCs w:val="28"/>
        </w:rPr>
        <w:t xml:space="preserve">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rsidR="00DC63D7" w:rsidRPr="00DC63D7" w:rsidRDefault="00DC63D7" w:rsidP="00DA1609">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DC63D7">
        <w:rPr>
          <w:rFonts w:ascii="Times New Roman" w:eastAsia="Times New Roman" w:hAnsi="Times New Roman" w:cs="Times New Roman"/>
          <w:color w:val="333333"/>
          <w:sz w:val="28"/>
          <w:szCs w:val="28"/>
        </w:rPr>
        <w:t>Таким образом, вопросы о порядке и условиях оплаты труда работников государственных учреждений субъектов Российской Федерации и муниципальных учреждений, в том числе вопросы повышения оплаты труда, относятся к компетенции органов государственной власти субъектов Российской Федерации и органов местного самоуправления.</w:t>
      </w:r>
    </w:p>
    <w:p w:rsidR="00DC63D7" w:rsidRDefault="00DC63D7" w:rsidP="00A7760E">
      <w:pPr>
        <w:pStyle w:val="a3"/>
        <w:shd w:val="clear" w:color="auto" w:fill="FFFFFF"/>
        <w:spacing w:before="0" w:beforeAutospacing="0" w:after="0" w:afterAutospacing="0"/>
        <w:ind w:firstLine="709"/>
        <w:jc w:val="both"/>
        <w:textAlignment w:val="baseline"/>
        <w:rPr>
          <w:b/>
          <w:sz w:val="28"/>
          <w:szCs w:val="28"/>
        </w:rPr>
      </w:pPr>
    </w:p>
    <w:p w:rsidR="00DA1609" w:rsidRPr="00396324" w:rsidRDefault="00396324" w:rsidP="00396324">
      <w:pPr>
        <w:pStyle w:val="a3"/>
        <w:shd w:val="clear" w:color="auto" w:fill="FFFFFF"/>
        <w:spacing w:before="0" w:beforeAutospacing="0" w:after="0" w:afterAutospacing="0"/>
        <w:ind w:firstLine="709"/>
        <w:jc w:val="both"/>
        <w:rPr>
          <w:b/>
          <w:sz w:val="28"/>
          <w:szCs w:val="28"/>
        </w:rPr>
      </w:pPr>
      <w:r w:rsidRPr="00396324">
        <w:rPr>
          <w:b/>
          <w:iCs/>
          <w:sz w:val="28"/>
          <w:szCs w:val="28"/>
        </w:rPr>
        <w:t>Вопрос:</w:t>
      </w:r>
      <w:r w:rsidRPr="00396324">
        <w:rPr>
          <w:b/>
          <w:i/>
          <w:iCs/>
          <w:sz w:val="28"/>
          <w:szCs w:val="28"/>
        </w:rPr>
        <w:t xml:space="preserve"> </w:t>
      </w:r>
      <w:r w:rsidR="00DA1609" w:rsidRPr="00396324">
        <w:rPr>
          <w:rStyle w:val="aa"/>
          <w:b/>
          <w:sz w:val="28"/>
          <w:szCs w:val="28"/>
        </w:rPr>
        <w:t>П</w:t>
      </w:r>
      <w:r w:rsidR="00CD0F99">
        <w:rPr>
          <w:rStyle w:val="aa"/>
          <w:b/>
          <w:sz w:val="28"/>
          <w:szCs w:val="28"/>
        </w:rPr>
        <w:t>очему</w:t>
      </w:r>
      <w:r w:rsidR="00DA1609" w:rsidRPr="00396324">
        <w:rPr>
          <w:rStyle w:val="aa"/>
          <w:b/>
          <w:sz w:val="28"/>
          <w:szCs w:val="28"/>
        </w:rPr>
        <w:t xml:space="preserve"> заработн</w:t>
      </w:r>
      <w:r w:rsidR="00CD0F99">
        <w:rPr>
          <w:rStyle w:val="aa"/>
          <w:b/>
          <w:sz w:val="28"/>
          <w:szCs w:val="28"/>
        </w:rPr>
        <w:t>ая</w:t>
      </w:r>
      <w:r w:rsidR="00DA1609" w:rsidRPr="00396324">
        <w:rPr>
          <w:rStyle w:val="aa"/>
          <w:b/>
          <w:sz w:val="28"/>
          <w:szCs w:val="28"/>
        </w:rPr>
        <w:t xml:space="preserve"> плат</w:t>
      </w:r>
      <w:r w:rsidR="00CD0F99">
        <w:rPr>
          <w:rStyle w:val="aa"/>
          <w:b/>
          <w:sz w:val="28"/>
          <w:szCs w:val="28"/>
        </w:rPr>
        <w:t xml:space="preserve">а </w:t>
      </w:r>
      <w:r w:rsidR="00635716">
        <w:rPr>
          <w:rStyle w:val="aa"/>
          <w:b/>
          <w:sz w:val="28"/>
          <w:szCs w:val="28"/>
        </w:rPr>
        <w:t xml:space="preserve">конкретного </w:t>
      </w:r>
      <w:r w:rsidR="00CD0F99">
        <w:rPr>
          <w:rStyle w:val="aa"/>
          <w:b/>
          <w:sz w:val="28"/>
          <w:szCs w:val="28"/>
        </w:rPr>
        <w:t xml:space="preserve">педагогического работника отличается от средней заработной платы, </w:t>
      </w:r>
      <w:r w:rsidR="00635716">
        <w:rPr>
          <w:rStyle w:val="aa"/>
          <w:b/>
          <w:sz w:val="28"/>
          <w:szCs w:val="28"/>
        </w:rPr>
        <w:t>определенн</w:t>
      </w:r>
      <w:r w:rsidR="00CD0F99">
        <w:rPr>
          <w:rStyle w:val="aa"/>
          <w:b/>
          <w:sz w:val="28"/>
          <w:szCs w:val="28"/>
        </w:rPr>
        <w:t>ой</w:t>
      </w:r>
      <w:r w:rsidR="00CD0F99" w:rsidRPr="00396324">
        <w:rPr>
          <w:rStyle w:val="aa"/>
          <w:b/>
          <w:sz w:val="28"/>
          <w:szCs w:val="28"/>
        </w:rPr>
        <w:t xml:space="preserve"> Указами Президента Российской Федерации</w:t>
      </w:r>
      <w:r w:rsidR="00CD0F99">
        <w:rPr>
          <w:rStyle w:val="aa"/>
          <w:b/>
          <w:sz w:val="28"/>
          <w:szCs w:val="28"/>
        </w:rPr>
        <w:t xml:space="preserve"> отдельным категориям работников?</w:t>
      </w:r>
      <w:r w:rsidR="00DA1609" w:rsidRPr="00396324">
        <w:rPr>
          <w:rStyle w:val="aa"/>
          <w:b/>
          <w:sz w:val="28"/>
          <w:szCs w:val="28"/>
        </w:rPr>
        <w:t xml:space="preserve"> </w:t>
      </w:r>
      <w:bookmarkStart w:id="2" w:name="1.4"/>
      <w:bookmarkEnd w:id="2"/>
    </w:p>
    <w:p w:rsidR="00396324" w:rsidRPr="00DC63D7" w:rsidRDefault="00396324" w:rsidP="00396324">
      <w:pPr>
        <w:shd w:val="clear" w:color="auto" w:fill="FFFFFF"/>
        <w:spacing w:after="0" w:line="240" w:lineRule="auto"/>
        <w:ind w:firstLine="709"/>
        <w:jc w:val="both"/>
        <w:rPr>
          <w:rFonts w:ascii="Times New Roman" w:eastAsia="Times New Roman" w:hAnsi="Times New Roman" w:cs="Times New Roman"/>
          <w:b/>
          <w:sz w:val="28"/>
          <w:szCs w:val="28"/>
        </w:rPr>
      </w:pPr>
      <w:r w:rsidRPr="00396324">
        <w:rPr>
          <w:rFonts w:ascii="Times New Roman" w:eastAsia="Times New Roman" w:hAnsi="Times New Roman" w:cs="Times New Roman"/>
          <w:b/>
          <w:sz w:val="28"/>
          <w:szCs w:val="28"/>
        </w:rPr>
        <w:t>Ответ:</w:t>
      </w:r>
    </w:p>
    <w:p w:rsidR="00DA1609" w:rsidRPr="00396324" w:rsidRDefault="00DA1609" w:rsidP="00396324">
      <w:pPr>
        <w:pStyle w:val="a3"/>
        <w:shd w:val="clear" w:color="auto" w:fill="FFFFFF"/>
        <w:spacing w:before="0" w:beforeAutospacing="0" w:after="0" w:afterAutospacing="0"/>
        <w:ind w:firstLine="709"/>
        <w:jc w:val="both"/>
        <w:rPr>
          <w:sz w:val="28"/>
          <w:szCs w:val="28"/>
        </w:rPr>
      </w:pPr>
      <w:r w:rsidRPr="00396324">
        <w:rPr>
          <w:sz w:val="28"/>
          <w:szCs w:val="28"/>
        </w:rPr>
        <w:t>Достижение показателей, определенных Указами Президента Российской Федерации, осуществляется в отношении соответствующей категории работников </w:t>
      </w:r>
      <w:r w:rsidRPr="00396324">
        <w:rPr>
          <w:rStyle w:val="a4"/>
          <w:sz w:val="28"/>
          <w:szCs w:val="28"/>
        </w:rPr>
        <w:t>по региону в целом</w:t>
      </w:r>
      <w:r w:rsidRPr="00396324">
        <w:rPr>
          <w:sz w:val="28"/>
          <w:szCs w:val="28"/>
        </w:rPr>
        <w:t>.</w:t>
      </w:r>
    </w:p>
    <w:p w:rsidR="00DA1609" w:rsidRPr="00396324" w:rsidRDefault="00396324" w:rsidP="00396324">
      <w:pPr>
        <w:pStyle w:val="a3"/>
        <w:shd w:val="clear" w:color="auto" w:fill="FFFFFF"/>
        <w:spacing w:before="0" w:beforeAutospacing="0" w:after="0" w:afterAutospacing="0"/>
        <w:ind w:firstLine="709"/>
        <w:jc w:val="both"/>
        <w:rPr>
          <w:sz w:val="28"/>
          <w:szCs w:val="28"/>
        </w:rPr>
      </w:pPr>
      <w:r>
        <w:rPr>
          <w:sz w:val="28"/>
          <w:szCs w:val="28"/>
        </w:rPr>
        <w:t>С</w:t>
      </w:r>
      <w:r w:rsidR="00DA1609" w:rsidRPr="00396324">
        <w:rPr>
          <w:sz w:val="28"/>
          <w:szCs w:val="28"/>
        </w:rPr>
        <w:t>овершенствование систем оплаты труда работников государственных (муниципальных) учреждений должно обеспечивать дифференциацию оплаты труда работников, выполняющих работы различной сложности и установление оплаты труда в зависимости от качества оказываемых государственных (муниципальных) услуг (выполняемых работ) и эффективности деятельности работников по заданным критериям и показателям.</w:t>
      </w:r>
    </w:p>
    <w:p w:rsidR="00DA1609" w:rsidRPr="00396324" w:rsidRDefault="00396324" w:rsidP="00396324">
      <w:pPr>
        <w:pStyle w:val="a3"/>
        <w:shd w:val="clear" w:color="auto" w:fill="FFFFFF"/>
        <w:spacing w:before="0" w:beforeAutospacing="0" w:after="0" w:afterAutospacing="0"/>
        <w:ind w:firstLine="709"/>
        <w:jc w:val="both"/>
        <w:rPr>
          <w:sz w:val="28"/>
          <w:szCs w:val="28"/>
        </w:rPr>
      </w:pPr>
      <w:r w:rsidRPr="00396324">
        <w:rPr>
          <w:sz w:val="28"/>
          <w:szCs w:val="28"/>
        </w:rPr>
        <w:t xml:space="preserve">В зависимости от специфики деятельности учреждения </w:t>
      </w:r>
      <w:r w:rsidR="00DA1609" w:rsidRPr="00396324">
        <w:rPr>
          <w:rStyle w:val="a4"/>
          <w:sz w:val="28"/>
          <w:szCs w:val="28"/>
        </w:rPr>
        <w:t>средняя заработная плата отдельной категорий работников может различаться по видам учреждений</w:t>
      </w:r>
      <w:r w:rsidR="00DA1609" w:rsidRPr="00396324">
        <w:rPr>
          <w:sz w:val="28"/>
          <w:szCs w:val="28"/>
        </w:rPr>
        <w:t>.</w:t>
      </w:r>
    </w:p>
    <w:p w:rsidR="00DA1609" w:rsidRPr="00396324" w:rsidRDefault="00DA1609" w:rsidP="00396324">
      <w:pPr>
        <w:pStyle w:val="a3"/>
        <w:shd w:val="clear" w:color="auto" w:fill="FFFFFF"/>
        <w:spacing w:before="0" w:beforeAutospacing="0" w:after="0" w:afterAutospacing="0"/>
        <w:ind w:firstLine="709"/>
        <w:jc w:val="both"/>
        <w:rPr>
          <w:sz w:val="28"/>
          <w:szCs w:val="28"/>
        </w:rPr>
      </w:pPr>
      <w:r w:rsidRPr="00396324">
        <w:rPr>
          <w:sz w:val="28"/>
          <w:szCs w:val="28"/>
        </w:rPr>
        <w:lastRenderedPageBreak/>
        <w:t>При этом сохраняется обусловленная различиями в сложности труда дифференциация в оплате труда работников, занимающих различные должности, относящиеся к одной категории.</w:t>
      </w:r>
    </w:p>
    <w:p w:rsidR="00DA1609" w:rsidRDefault="00DA1609" w:rsidP="00396324">
      <w:pPr>
        <w:pStyle w:val="a3"/>
        <w:shd w:val="clear" w:color="auto" w:fill="FFFFFF"/>
        <w:spacing w:before="0" w:beforeAutospacing="0" w:after="0" w:afterAutospacing="0"/>
        <w:ind w:firstLine="709"/>
        <w:jc w:val="both"/>
        <w:rPr>
          <w:rFonts w:ascii="Helvetica" w:hAnsi="Helvetica" w:cs="Helvetica"/>
          <w:color w:val="333333"/>
        </w:rPr>
      </w:pPr>
      <w:r w:rsidRPr="00396324">
        <w:rPr>
          <w:rStyle w:val="a4"/>
          <w:sz w:val="28"/>
          <w:szCs w:val="28"/>
        </w:rPr>
        <w:t>Заработная плата конкретного работника</w:t>
      </w:r>
      <w:r w:rsidRPr="00396324">
        <w:rPr>
          <w:sz w:val="28"/>
          <w:szCs w:val="28"/>
        </w:rPr>
        <w:t> должна зависеть от его квалификации, сложности, количества и качества выполняемой работы и </w:t>
      </w:r>
      <w:r w:rsidRPr="00396324">
        <w:rPr>
          <w:rStyle w:val="a4"/>
          <w:sz w:val="28"/>
          <w:szCs w:val="28"/>
        </w:rPr>
        <w:t>может быть как выше, так и ниже целевого значения</w:t>
      </w:r>
      <w:r w:rsidRPr="00396324">
        <w:rPr>
          <w:sz w:val="28"/>
          <w:szCs w:val="28"/>
        </w:rPr>
        <w:t>, установленного Указами Президента Российской Федерации, для соответствующей категории работников</w:t>
      </w:r>
      <w:r>
        <w:rPr>
          <w:rFonts w:ascii="Helvetica" w:hAnsi="Helvetica" w:cs="Helvetica"/>
          <w:color w:val="333333"/>
        </w:rPr>
        <w:t>.</w:t>
      </w:r>
    </w:p>
    <w:p w:rsidR="00396324" w:rsidRDefault="00396324" w:rsidP="00396324">
      <w:pPr>
        <w:pStyle w:val="a3"/>
        <w:shd w:val="clear" w:color="auto" w:fill="FFFFFF"/>
        <w:spacing w:before="0" w:beforeAutospacing="0" w:after="0" w:afterAutospacing="0"/>
        <w:ind w:firstLine="709"/>
        <w:jc w:val="both"/>
        <w:rPr>
          <w:rFonts w:ascii="Helvetica" w:hAnsi="Helvetica" w:cs="Helvetica"/>
          <w:color w:val="333333"/>
        </w:rPr>
      </w:pPr>
    </w:p>
    <w:p w:rsidR="00635716" w:rsidRDefault="00635716" w:rsidP="00A7760E">
      <w:pPr>
        <w:pStyle w:val="a3"/>
        <w:shd w:val="clear" w:color="auto" w:fill="FFFFFF"/>
        <w:spacing w:before="0" w:beforeAutospacing="0" w:after="0" w:afterAutospacing="0"/>
        <w:ind w:firstLine="709"/>
        <w:jc w:val="both"/>
        <w:textAlignment w:val="baseline"/>
        <w:rPr>
          <w:b/>
          <w:iCs/>
          <w:sz w:val="28"/>
          <w:szCs w:val="28"/>
        </w:rPr>
      </w:pPr>
    </w:p>
    <w:p w:rsidR="00B15CC3" w:rsidRPr="00A7760E" w:rsidRDefault="00635716" w:rsidP="00A7760E">
      <w:pPr>
        <w:pStyle w:val="a3"/>
        <w:shd w:val="clear" w:color="auto" w:fill="FFFFFF"/>
        <w:spacing w:before="0" w:beforeAutospacing="0" w:after="0" w:afterAutospacing="0"/>
        <w:ind w:firstLine="709"/>
        <w:jc w:val="both"/>
        <w:textAlignment w:val="baseline"/>
        <w:rPr>
          <w:b/>
          <w:sz w:val="28"/>
          <w:szCs w:val="28"/>
        </w:rPr>
      </w:pPr>
      <w:r w:rsidRPr="00CD0F99">
        <w:rPr>
          <w:b/>
          <w:iCs/>
          <w:sz w:val="28"/>
          <w:szCs w:val="28"/>
        </w:rPr>
        <w:t xml:space="preserve">Вопрос: </w:t>
      </w:r>
      <w:r w:rsidR="00B15CC3" w:rsidRPr="00635716">
        <w:rPr>
          <w:b/>
          <w:i/>
          <w:sz w:val="28"/>
          <w:szCs w:val="28"/>
        </w:rPr>
        <w:t>Из чего состоит заработная плата?</w:t>
      </w:r>
    </w:p>
    <w:p w:rsidR="00635716" w:rsidRPr="00DD3DDE" w:rsidRDefault="00635716" w:rsidP="00635716">
      <w:pPr>
        <w:shd w:val="clear" w:color="auto" w:fill="FFFFFF"/>
        <w:spacing w:after="0" w:line="240" w:lineRule="auto"/>
        <w:ind w:firstLine="709"/>
        <w:jc w:val="both"/>
        <w:rPr>
          <w:rFonts w:ascii="Times New Roman" w:eastAsia="Times New Roman" w:hAnsi="Times New Roman" w:cs="Times New Roman"/>
          <w:b/>
          <w:sz w:val="28"/>
          <w:szCs w:val="28"/>
        </w:rPr>
      </w:pPr>
      <w:r w:rsidRPr="00DD3DDE">
        <w:rPr>
          <w:rFonts w:ascii="Times New Roman" w:eastAsia="Times New Roman" w:hAnsi="Times New Roman" w:cs="Times New Roman"/>
          <w:b/>
          <w:sz w:val="28"/>
          <w:szCs w:val="28"/>
        </w:rPr>
        <w:t>Ответ:</w:t>
      </w:r>
    </w:p>
    <w:p w:rsidR="00DD3DDE" w:rsidRPr="00DD3DDE" w:rsidRDefault="00DD3DDE" w:rsidP="00DD3DDE">
      <w:pPr>
        <w:pStyle w:val="a3"/>
        <w:shd w:val="clear" w:color="auto" w:fill="FFFFFF"/>
        <w:spacing w:before="0" w:beforeAutospacing="0" w:after="0" w:afterAutospacing="0"/>
        <w:ind w:firstLine="709"/>
        <w:jc w:val="both"/>
        <w:textAlignment w:val="baseline"/>
        <w:rPr>
          <w:sz w:val="28"/>
          <w:szCs w:val="28"/>
        </w:rPr>
      </w:pPr>
      <w:r w:rsidRPr="00DD3DDE">
        <w:rPr>
          <w:sz w:val="28"/>
          <w:szCs w:val="28"/>
        </w:rPr>
        <w:t>Заработная плата (оплата труда работника) состоит из 3-х частей:</w:t>
      </w:r>
    </w:p>
    <w:p w:rsidR="00DD3DDE" w:rsidRPr="00DD3DDE" w:rsidRDefault="00DD3DDE" w:rsidP="00DD3DDE">
      <w:pPr>
        <w:pStyle w:val="a3"/>
        <w:shd w:val="clear" w:color="auto" w:fill="FFFFFF"/>
        <w:spacing w:before="0" w:beforeAutospacing="0" w:after="0" w:afterAutospacing="0"/>
        <w:ind w:firstLine="709"/>
        <w:jc w:val="both"/>
        <w:textAlignment w:val="baseline"/>
        <w:rPr>
          <w:sz w:val="28"/>
          <w:szCs w:val="28"/>
        </w:rPr>
      </w:pPr>
      <w:r w:rsidRPr="00DD3DDE">
        <w:rPr>
          <w:sz w:val="28"/>
          <w:szCs w:val="28"/>
        </w:rPr>
        <w:t>1) вознаграждение за труд, размер которого зависит от таких факторов, как квалификация работника, сложность, количество, качество и условия выполняемой работы;</w:t>
      </w:r>
    </w:p>
    <w:p w:rsidR="00DD3DDE" w:rsidRPr="00DD3DDE" w:rsidRDefault="00DD3DDE" w:rsidP="00DD3DDE">
      <w:pPr>
        <w:pStyle w:val="a3"/>
        <w:shd w:val="clear" w:color="auto" w:fill="FFFFFF"/>
        <w:spacing w:before="0" w:beforeAutospacing="0" w:after="0" w:afterAutospacing="0"/>
        <w:ind w:firstLine="709"/>
        <w:jc w:val="both"/>
        <w:textAlignment w:val="baseline"/>
        <w:rPr>
          <w:sz w:val="28"/>
          <w:szCs w:val="28"/>
        </w:rPr>
      </w:pPr>
      <w:r w:rsidRPr="00DD3DDE">
        <w:rPr>
          <w:sz w:val="28"/>
          <w:szCs w:val="28"/>
        </w:rPr>
        <w:t>2) компенсационные выплаты – доплаты и надбавки компенсационного характера;</w:t>
      </w:r>
    </w:p>
    <w:p w:rsidR="00DD3DDE" w:rsidRPr="00DD3DDE" w:rsidRDefault="00DD3DDE" w:rsidP="00DD3DDE">
      <w:pPr>
        <w:pStyle w:val="a3"/>
        <w:shd w:val="clear" w:color="auto" w:fill="FFFFFF"/>
        <w:spacing w:before="0" w:beforeAutospacing="0" w:after="0" w:afterAutospacing="0"/>
        <w:ind w:firstLine="709"/>
        <w:jc w:val="both"/>
        <w:textAlignment w:val="baseline"/>
        <w:rPr>
          <w:sz w:val="28"/>
          <w:szCs w:val="28"/>
        </w:rPr>
      </w:pPr>
      <w:r w:rsidRPr="00DD3DDE">
        <w:rPr>
          <w:sz w:val="28"/>
          <w:szCs w:val="28"/>
        </w:rPr>
        <w:t>3) стимулирующие выплаты – доплаты и надбавки стимулирующего характера, премии и иные поощрительные выплаты.</w:t>
      </w:r>
    </w:p>
    <w:p w:rsidR="00DD3DDE" w:rsidRDefault="00DD3DDE" w:rsidP="00635716">
      <w:pPr>
        <w:shd w:val="clear" w:color="auto" w:fill="FFFFFF"/>
        <w:spacing w:after="0" w:line="240" w:lineRule="auto"/>
        <w:ind w:firstLine="709"/>
        <w:jc w:val="both"/>
        <w:rPr>
          <w:rFonts w:ascii="Times New Roman" w:eastAsia="Times New Roman" w:hAnsi="Times New Roman" w:cs="Times New Roman"/>
          <w:b/>
          <w:sz w:val="28"/>
          <w:szCs w:val="28"/>
        </w:rPr>
      </w:pPr>
    </w:p>
    <w:p w:rsidR="00F41B30" w:rsidRPr="00F41B30" w:rsidRDefault="00F41B30" w:rsidP="00F41B30">
      <w:pPr>
        <w:pStyle w:val="a3"/>
        <w:shd w:val="clear" w:color="auto" w:fill="FFFFFF"/>
        <w:spacing w:before="0" w:beforeAutospacing="0" w:after="0" w:afterAutospacing="0"/>
        <w:ind w:firstLine="709"/>
        <w:jc w:val="both"/>
        <w:textAlignment w:val="baseline"/>
        <w:rPr>
          <w:b/>
          <w:i/>
          <w:sz w:val="28"/>
          <w:szCs w:val="28"/>
        </w:rPr>
      </w:pPr>
      <w:r w:rsidRPr="00CD0F99">
        <w:rPr>
          <w:b/>
          <w:iCs/>
          <w:sz w:val="28"/>
          <w:szCs w:val="28"/>
        </w:rPr>
        <w:t xml:space="preserve">Вопрос: </w:t>
      </w:r>
      <w:r w:rsidRPr="00F41B30">
        <w:rPr>
          <w:b/>
          <w:i/>
          <w:sz w:val="28"/>
          <w:szCs w:val="28"/>
        </w:rPr>
        <w:t>Из чего состоит должностной оклад педагогического работника, от которого формируется заработная плата в месяц? Менее ставки, более ставки – что включается для проведения расчетов?</w:t>
      </w:r>
    </w:p>
    <w:p w:rsidR="00DD3DDE" w:rsidRPr="00DC63D7" w:rsidRDefault="00F41B30" w:rsidP="00635716">
      <w:pPr>
        <w:shd w:val="clear" w:color="auto" w:fill="FFFFFF"/>
        <w:spacing w:after="0" w:line="240" w:lineRule="auto"/>
        <w:ind w:firstLine="709"/>
        <w:jc w:val="both"/>
        <w:rPr>
          <w:rFonts w:ascii="Times New Roman" w:eastAsia="Times New Roman" w:hAnsi="Times New Roman" w:cs="Times New Roman"/>
          <w:b/>
          <w:sz w:val="28"/>
          <w:szCs w:val="28"/>
        </w:rPr>
      </w:pPr>
      <w:r w:rsidRPr="00DD3DDE">
        <w:rPr>
          <w:rFonts w:ascii="Times New Roman" w:eastAsia="Times New Roman" w:hAnsi="Times New Roman" w:cs="Times New Roman"/>
          <w:b/>
          <w:sz w:val="28"/>
          <w:szCs w:val="28"/>
        </w:rPr>
        <w:t>Ответ:</w:t>
      </w:r>
    </w:p>
    <w:p w:rsidR="00B2747B" w:rsidRPr="00A7760E" w:rsidRDefault="00B2747B" w:rsidP="00B2747B">
      <w:pPr>
        <w:pStyle w:val="a3"/>
        <w:shd w:val="clear" w:color="auto" w:fill="FFFFFF"/>
        <w:spacing w:before="0" w:beforeAutospacing="0" w:after="0" w:afterAutospacing="0"/>
        <w:ind w:firstLine="709"/>
        <w:jc w:val="both"/>
        <w:textAlignment w:val="baseline"/>
        <w:rPr>
          <w:sz w:val="28"/>
          <w:szCs w:val="28"/>
        </w:rPr>
      </w:pPr>
      <w:r w:rsidRPr="00F41B30">
        <w:rPr>
          <w:sz w:val="28"/>
          <w:szCs w:val="28"/>
        </w:rPr>
        <w:t>Размеры заработной платы устанавливаются</w:t>
      </w:r>
      <w:r w:rsidRPr="00A7760E">
        <w:rPr>
          <w:sz w:val="28"/>
          <w:szCs w:val="28"/>
        </w:rPr>
        <w:t xml:space="preserve"> на основе нормативных правовых актов организации </w:t>
      </w:r>
      <w:r>
        <w:rPr>
          <w:sz w:val="28"/>
          <w:szCs w:val="28"/>
        </w:rPr>
        <w:t xml:space="preserve">и </w:t>
      </w:r>
      <w:r w:rsidRPr="00A7760E">
        <w:rPr>
          <w:sz w:val="28"/>
          <w:szCs w:val="28"/>
        </w:rPr>
        <w:t>в соответствии со статьей 132 Трудового кодекса Российской Федерации (ТК РФ) зависят от квалификации, сложности выполняемой работы, количества и качества затраченного труда.</w:t>
      </w:r>
    </w:p>
    <w:p w:rsidR="00B15CC3" w:rsidRPr="00A7760E" w:rsidRDefault="00B15CC3" w:rsidP="00A7760E">
      <w:pPr>
        <w:pStyle w:val="a3"/>
        <w:shd w:val="clear" w:color="auto" w:fill="FFFFFF"/>
        <w:spacing w:before="0" w:beforeAutospacing="0" w:after="0" w:afterAutospacing="0"/>
        <w:ind w:firstLine="709"/>
        <w:jc w:val="both"/>
        <w:textAlignment w:val="baseline"/>
        <w:rPr>
          <w:sz w:val="28"/>
          <w:szCs w:val="28"/>
        </w:rPr>
      </w:pPr>
      <w:r w:rsidRPr="00A7760E">
        <w:rPr>
          <w:sz w:val="28"/>
          <w:szCs w:val="28"/>
        </w:rPr>
        <w:t>Структура заработной платы определяется на основании трудового законодательства Российской Федерации. </w:t>
      </w:r>
    </w:p>
    <w:p w:rsidR="00DC63D7" w:rsidRDefault="00B15CC3" w:rsidP="00A7760E">
      <w:pPr>
        <w:pStyle w:val="a3"/>
        <w:shd w:val="clear" w:color="auto" w:fill="FFFFFF"/>
        <w:spacing w:before="0" w:beforeAutospacing="0" w:after="0" w:afterAutospacing="0"/>
        <w:ind w:firstLine="709"/>
        <w:jc w:val="both"/>
        <w:textAlignment w:val="baseline"/>
        <w:rPr>
          <w:sz w:val="28"/>
          <w:szCs w:val="28"/>
        </w:rPr>
      </w:pPr>
      <w:r w:rsidRPr="00A7760E">
        <w:rPr>
          <w:sz w:val="28"/>
          <w:szCs w:val="28"/>
        </w:rPr>
        <w:t xml:space="preserve">В структуре заработной платы выделяются три основные части – базовая часть </w:t>
      </w:r>
      <w:r w:rsidR="00DC63D7">
        <w:rPr>
          <w:sz w:val="28"/>
          <w:szCs w:val="28"/>
        </w:rPr>
        <w:t>(</w:t>
      </w:r>
      <w:r w:rsidRPr="00A7760E">
        <w:rPr>
          <w:sz w:val="28"/>
          <w:szCs w:val="28"/>
        </w:rPr>
        <w:t>непосредственно вознаграждение за труд в зависимости от сложности, количества, качества труда</w:t>
      </w:r>
      <w:r w:rsidR="00DC63D7">
        <w:rPr>
          <w:sz w:val="28"/>
          <w:szCs w:val="28"/>
        </w:rPr>
        <w:t>)</w:t>
      </w:r>
      <w:r w:rsidRPr="00A7760E">
        <w:rPr>
          <w:sz w:val="28"/>
          <w:szCs w:val="28"/>
        </w:rPr>
        <w:t xml:space="preserve">, компенсационные выплаты и стимулирующие выплаты. </w:t>
      </w:r>
    </w:p>
    <w:p w:rsidR="00B15CC3" w:rsidRPr="00A7760E" w:rsidRDefault="00F41B30" w:rsidP="00A7760E">
      <w:pPr>
        <w:pStyle w:val="a3"/>
        <w:shd w:val="clear" w:color="auto" w:fill="FFFFFF"/>
        <w:spacing w:before="0" w:beforeAutospacing="0" w:after="0" w:afterAutospacing="0"/>
        <w:ind w:firstLine="709"/>
        <w:jc w:val="both"/>
        <w:textAlignment w:val="baseline"/>
        <w:rPr>
          <w:sz w:val="28"/>
          <w:szCs w:val="28"/>
        </w:rPr>
      </w:pPr>
      <w:r>
        <w:rPr>
          <w:sz w:val="28"/>
          <w:szCs w:val="28"/>
        </w:rPr>
        <w:t>П</w:t>
      </w:r>
      <w:r w:rsidR="00B15CC3" w:rsidRPr="00A7760E">
        <w:rPr>
          <w:sz w:val="28"/>
          <w:szCs w:val="28"/>
        </w:rPr>
        <w:t>од должностным окладом понимается именно эта базовая часть оплаты труда, без учета компенсационных и стимулирующих выплат. При этом базовую часть можно посчитать двумя различными способами. Это может быть либо оплата за выполнение трудовых обязанностей в течение месяца – тогда будет иметь место должностной оклад. Либо может быть оплата за выполнение нормы труда за определенную единицу времени (например, час, день) – тогда будет иметь место тарифная ставка.</w:t>
      </w:r>
    </w:p>
    <w:p w:rsidR="00DC63D7" w:rsidRDefault="00B15CC3" w:rsidP="00A7760E">
      <w:pPr>
        <w:pStyle w:val="a3"/>
        <w:shd w:val="clear" w:color="auto" w:fill="FFFFFF"/>
        <w:spacing w:before="0" w:beforeAutospacing="0" w:after="0" w:afterAutospacing="0"/>
        <w:ind w:firstLine="709"/>
        <w:jc w:val="both"/>
        <w:textAlignment w:val="baseline"/>
        <w:rPr>
          <w:sz w:val="28"/>
          <w:szCs w:val="28"/>
        </w:rPr>
      </w:pPr>
      <w:r w:rsidRPr="00A7760E">
        <w:rPr>
          <w:sz w:val="28"/>
          <w:szCs w:val="28"/>
        </w:rPr>
        <w:t xml:space="preserve">Трудовой кодекс содержит в статье 129 следующие определения. </w:t>
      </w:r>
    </w:p>
    <w:p w:rsidR="00B15CC3" w:rsidRPr="00A7760E" w:rsidRDefault="00B15CC3" w:rsidP="00A7760E">
      <w:pPr>
        <w:pStyle w:val="a3"/>
        <w:shd w:val="clear" w:color="auto" w:fill="FFFFFF"/>
        <w:spacing w:before="0" w:beforeAutospacing="0" w:after="0" w:afterAutospacing="0"/>
        <w:ind w:firstLine="709"/>
        <w:jc w:val="both"/>
        <w:textAlignment w:val="baseline"/>
        <w:rPr>
          <w:sz w:val="28"/>
          <w:szCs w:val="28"/>
        </w:rPr>
      </w:pPr>
      <w:r w:rsidRPr="00A7760E">
        <w:rPr>
          <w:sz w:val="28"/>
          <w:szCs w:val="28"/>
        </w:rPr>
        <w:t xml:space="preserve">Заработная плата (оплата труда работника) – вознаграждение за труд в зависимости от квалификации работника, сложности, количества, качества и </w:t>
      </w:r>
      <w:r w:rsidRPr="00A7760E">
        <w:rPr>
          <w:sz w:val="28"/>
          <w:szCs w:val="28"/>
        </w:rPr>
        <w:lastRenderedPageBreak/>
        <w:t>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rsidR="00B15CC3" w:rsidRPr="00A7760E" w:rsidRDefault="00B15CC3" w:rsidP="00A7760E">
      <w:pPr>
        <w:pStyle w:val="a3"/>
        <w:shd w:val="clear" w:color="auto" w:fill="FFFFFF"/>
        <w:spacing w:before="0" w:beforeAutospacing="0" w:after="0" w:afterAutospacing="0"/>
        <w:ind w:firstLine="709"/>
        <w:jc w:val="both"/>
        <w:textAlignment w:val="baseline"/>
        <w:rPr>
          <w:sz w:val="28"/>
          <w:szCs w:val="28"/>
        </w:rPr>
      </w:pPr>
      <w:r w:rsidRPr="00A7760E">
        <w:rPr>
          <w:sz w:val="28"/>
          <w:szCs w:val="28"/>
        </w:rPr>
        <w:t>Тарифная ставка – фиксированный размер оплаты труда работника за выполнение нормы труда определенной сложности (квалификации) за единицу времени без учета компенсационных, стимулирующих и социальных выплат.</w:t>
      </w:r>
    </w:p>
    <w:p w:rsidR="00B15CC3" w:rsidRPr="00A7760E" w:rsidRDefault="00B15CC3" w:rsidP="00A7760E">
      <w:pPr>
        <w:pStyle w:val="a3"/>
        <w:shd w:val="clear" w:color="auto" w:fill="FFFFFF"/>
        <w:spacing w:before="0" w:beforeAutospacing="0" w:after="0" w:afterAutospacing="0"/>
        <w:ind w:firstLine="709"/>
        <w:jc w:val="both"/>
        <w:textAlignment w:val="baseline"/>
        <w:rPr>
          <w:sz w:val="28"/>
          <w:szCs w:val="28"/>
        </w:rPr>
      </w:pPr>
      <w:r w:rsidRPr="00A7760E">
        <w:rPr>
          <w:sz w:val="28"/>
          <w:szCs w:val="28"/>
        </w:rPr>
        <w:t>Оклад (должностной оклад) –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rsidR="00B15CC3" w:rsidRPr="00A7760E" w:rsidRDefault="00B15CC3" w:rsidP="00A7760E">
      <w:pPr>
        <w:pStyle w:val="a3"/>
        <w:shd w:val="clear" w:color="auto" w:fill="FFFFFF"/>
        <w:spacing w:before="0" w:beforeAutospacing="0" w:after="0" w:afterAutospacing="0"/>
        <w:ind w:firstLine="709"/>
        <w:jc w:val="both"/>
        <w:textAlignment w:val="baseline"/>
        <w:rPr>
          <w:sz w:val="28"/>
          <w:szCs w:val="28"/>
        </w:rPr>
      </w:pPr>
      <w:r w:rsidRPr="00A7760E">
        <w:rPr>
          <w:sz w:val="28"/>
          <w:szCs w:val="28"/>
        </w:rPr>
        <w:t>Базовый оклад (базовый должностной оклад), базовая ставка заработной платы – минимальные оклад (должностной оклад), ставка заработной платы работника государственного или муниципального учреждения, осуществляющего профессиональную деятельность по профессии рабочего или должности служащего, входящим в соответствующую профессиональную квалификационную группу, без учета компенсационных, стимулирующих и социальных выплат.</w:t>
      </w:r>
    </w:p>
    <w:p w:rsidR="00B15CC3" w:rsidRPr="00A7760E" w:rsidRDefault="00B15CC3" w:rsidP="00A7760E">
      <w:pPr>
        <w:pStyle w:val="a3"/>
        <w:shd w:val="clear" w:color="auto" w:fill="FFFFFF"/>
        <w:spacing w:before="0" w:beforeAutospacing="0" w:after="0" w:afterAutospacing="0"/>
        <w:ind w:firstLine="709"/>
        <w:jc w:val="both"/>
        <w:textAlignment w:val="baseline"/>
        <w:rPr>
          <w:b/>
          <w:bCs/>
          <w:sz w:val="28"/>
          <w:szCs w:val="28"/>
          <w:bdr w:val="none" w:sz="0" w:space="0" w:color="auto" w:frame="1"/>
        </w:rPr>
      </w:pPr>
    </w:p>
    <w:p w:rsidR="00B15CC3" w:rsidRPr="00A7760E" w:rsidRDefault="00635716" w:rsidP="00A7760E">
      <w:pPr>
        <w:pStyle w:val="a3"/>
        <w:shd w:val="clear" w:color="auto" w:fill="FFFFFF"/>
        <w:spacing w:before="0" w:beforeAutospacing="0" w:after="0" w:afterAutospacing="0"/>
        <w:ind w:firstLine="709"/>
        <w:jc w:val="both"/>
        <w:textAlignment w:val="baseline"/>
        <w:rPr>
          <w:sz w:val="28"/>
          <w:szCs w:val="28"/>
        </w:rPr>
      </w:pPr>
      <w:r w:rsidRPr="00CD0F99">
        <w:rPr>
          <w:b/>
          <w:iCs/>
          <w:sz w:val="28"/>
          <w:szCs w:val="28"/>
        </w:rPr>
        <w:t xml:space="preserve">Вопрос: </w:t>
      </w:r>
      <w:r w:rsidR="00B15CC3" w:rsidRPr="00A7760E">
        <w:rPr>
          <w:b/>
          <w:bCs/>
          <w:sz w:val="28"/>
          <w:szCs w:val="28"/>
          <w:bdr w:val="none" w:sz="0" w:space="0" w:color="auto" w:frame="1"/>
        </w:rPr>
        <w:t>Чем отличаются выплаты стимулирующего характера от выплат компенсационного?</w:t>
      </w:r>
    </w:p>
    <w:p w:rsidR="00635716" w:rsidRPr="00DC63D7" w:rsidRDefault="00635716" w:rsidP="00635716">
      <w:pPr>
        <w:shd w:val="clear" w:color="auto" w:fill="FFFFFF"/>
        <w:spacing w:after="0" w:line="240" w:lineRule="auto"/>
        <w:ind w:firstLine="709"/>
        <w:jc w:val="both"/>
        <w:rPr>
          <w:rFonts w:ascii="Times New Roman" w:eastAsia="Times New Roman" w:hAnsi="Times New Roman" w:cs="Times New Roman"/>
          <w:b/>
          <w:sz w:val="28"/>
          <w:szCs w:val="28"/>
        </w:rPr>
      </w:pPr>
      <w:r w:rsidRPr="00CD0F99">
        <w:rPr>
          <w:rFonts w:ascii="Times New Roman" w:eastAsia="Times New Roman" w:hAnsi="Times New Roman" w:cs="Times New Roman"/>
          <w:b/>
          <w:sz w:val="28"/>
          <w:szCs w:val="28"/>
        </w:rPr>
        <w:t>Ответ:</w:t>
      </w:r>
    </w:p>
    <w:p w:rsidR="004A53E3" w:rsidRPr="00A7760E" w:rsidRDefault="004A53E3" w:rsidP="00A7760E">
      <w:pPr>
        <w:pStyle w:val="a3"/>
        <w:shd w:val="clear" w:color="auto" w:fill="FFFFFF"/>
        <w:spacing w:before="0" w:beforeAutospacing="0" w:after="0" w:afterAutospacing="0"/>
        <w:ind w:firstLine="709"/>
        <w:jc w:val="both"/>
        <w:textAlignment w:val="baseline"/>
        <w:rPr>
          <w:sz w:val="28"/>
          <w:szCs w:val="28"/>
        </w:rPr>
      </w:pPr>
      <w:r w:rsidRPr="00A7760E">
        <w:rPr>
          <w:sz w:val="28"/>
          <w:szCs w:val="28"/>
        </w:rPr>
        <w:t>Размеры заработной платы устанавливаются на основе нормативных правовых актов организации и в соответствии со статьей 132 Трудового кодекса Российской Федерации (ТК РФ) зависят от квалификации, сложности выполняемой работы, количества и качества затраченного труда.</w:t>
      </w:r>
    </w:p>
    <w:p w:rsidR="004A53E3" w:rsidRPr="00A7760E" w:rsidRDefault="004A53E3" w:rsidP="00A7760E">
      <w:pPr>
        <w:pStyle w:val="a3"/>
        <w:shd w:val="clear" w:color="auto" w:fill="FFFFFF"/>
        <w:spacing w:before="0" w:beforeAutospacing="0" w:after="0" w:afterAutospacing="0"/>
        <w:ind w:firstLine="709"/>
        <w:jc w:val="both"/>
        <w:textAlignment w:val="baseline"/>
        <w:rPr>
          <w:sz w:val="28"/>
          <w:szCs w:val="28"/>
        </w:rPr>
      </w:pPr>
      <w:r w:rsidRPr="00A7760E">
        <w:rPr>
          <w:sz w:val="28"/>
          <w:szCs w:val="28"/>
        </w:rPr>
        <w:t>Стимулирующие выплаты в отличие от выплат компенсационного характера направлены на стимулирование достижения высоких результатов трудовой деятельности, повышение производительности труда и поощрение работников.</w:t>
      </w:r>
    </w:p>
    <w:p w:rsidR="004A53E3" w:rsidRPr="00A7760E" w:rsidRDefault="004A53E3" w:rsidP="00A7760E">
      <w:pPr>
        <w:pStyle w:val="a3"/>
        <w:shd w:val="clear" w:color="auto" w:fill="FFFFFF"/>
        <w:spacing w:before="0" w:beforeAutospacing="0" w:after="0" w:afterAutospacing="0"/>
        <w:ind w:firstLine="709"/>
        <w:jc w:val="both"/>
        <w:textAlignment w:val="baseline"/>
        <w:rPr>
          <w:sz w:val="28"/>
          <w:szCs w:val="28"/>
        </w:rPr>
      </w:pPr>
      <w:r w:rsidRPr="00A7760E">
        <w:rPr>
          <w:sz w:val="28"/>
          <w:szCs w:val="28"/>
        </w:rPr>
        <w:t>Работодатель вправе обоснованно не выплатить или снизить размер выплаты стимулирующего характера при наличии у работника дисциплинарного взыскания и (или) нарушения работником Правил внутреннего распорядка.</w:t>
      </w:r>
    </w:p>
    <w:p w:rsidR="004A53E3" w:rsidRPr="00A7760E" w:rsidRDefault="004A53E3" w:rsidP="00A7760E">
      <w:pPr>
        <w:pStyle w:val="a3"/>
        <w:shd w:val="clear" w:color="auto" w:fill="FFFFFF"/>
        <w:spacing w:before="0" w:beforeAutospacing="0" w:after="0" w:afterAutospacing="0"/>
        <w:ind w:firstLine="709"/>
        <w:jc w:val="both"/>
        <w:textAlignment w:val="baseline"/>
        <w:rPr>
          <w:sz w:val="28"/>
          <w:szCs w:val="28"/>
        </w:rPr>
      </w:pPr>
      <w:r w:rsidRPr="00A7760E">
        <w:rPr>
          <w:sz w:val="28"/>
          <w:szCs w:val="28"/>
        </w:rPr>
        <w:t>Компенсационные выплаты выплачивают за работу в условиях, отклоняющихся от нормальных. Обязательные компенсационные выплаты прямо предусмотрены существующими  нормативными правовыми актами Российской Федерации, вместе с тем в договорном порядке могут быть установлены и иные, дополнительные компенсационные выплаты.</w:t>
      </w:r>
    </w:p>
    <w:p w:rsidR="004A53E3" w:rsidRPr="00A7760E" w:rsidRDefault="004A53E3" w:rsidP="00A7760E">
      <w:pPr>
        <w:pStyle w:val="a3"/>
        <w:shd w:val="clear" w:color="auto" w:fill="FFFFFF"/>
        <w:spacing w:before="0" w:beforeAutospacing="0" w:after="0" w:afterAutospacing="0"/>
        <w:ind w:firstLine="709"/>
        <w:jc w:val="both"/>
        <w:textAlignment w:val="baseline"/>
        <w:rPr>
          <w:sz w:val="28"/>
          <w:szCs w:val="28"/>
        </w:rPr>
      </w:pPr>
      <w:r w:rsidRPr="00A7760E">
        <w:rPr>
          <w:sz w:val="28"/>
          <w:szCs w:val="28"/>
        </w:rPr>
        <w:lastRenderedPageBreak/>
        <w:t>К обязательным относятся (ст. 146 ТК РФ) выплаты: за труд работников, занятых на работах с вредными и (или) опасными условиями труда или в местностях с особыми климатическими условиями; за работу в выходные и праздничные дни; за сверхурочную работу и в ночное время; за выполнение обязанностей временно отсутствующего работника без освобождения от основной работы.</w:t>
      </w:r>
    </w:p>
    <w:p w:rsidR="004A53E3" w:rsidRDefault="004A53E3" w:rsidP="00A7760E">
      <w:pPr>
        <w:pStyle w:val="a3"/>
        <w:shd w:val="clear" w:color="auto" w:fill="FFFFFF"/>
        <w:spacing w:before="0" w:beforeAutospacing="0" w:after="0" w:afterAutospacing="0"/>
        <w:ind w:firstLine="709"/>
        <w:jc w:val="both"/>
        <w:textAlignment w:val="baseline"/>
        <w:rPr>
          <w:sz w:val="28"/>
          <w:szCs w:val="28"/>
        </w:rPr>
      </w:pPr>
      <w:r w:rsidRPr="00A7760E">
        <w:rPr>
          <w:sz w:val="28"/>
          <w:szCs w:val="28"/>
        </w:rPr>
        <w:t>В соответствии с Едиными рекомендациями размеры и условия дополнительных выплат за классное руководство, проверку письменных работ, заведование кабинетами, отделами, учебными мастерскими, лабораториями, учебно-опытными участками, руководство предметными, цикловыми и методическими комиссиями и другие виды дополнительной работы, а также фактический объем преподавательской (педагогической) работы в рамках реализации образовательной программы образовательной организации, установленный педагогическим работникам, для которых предусмотрены нормы часов преподавательской (педагогической) работы в неделю (в год) за ставку заработной платы, устанавливаются в трудовых договорах (дополнительных соглашениях к трудовым договорам) с педагогическими работниками.</w:t>
      </w:r>
    </w:p>
    <w:p w:rsidR="00F41B30" w:rsidRDefault="00F41B30" w:rsidP="00635716">
      <w:pPr>
        <w:pStyle w:val="a3"/>
        <w:shd w:val="clear" w:color="auto" w:fill="FFFFFF"/>
        <w:spacing w:before="0" w:beforeAutospacing="0" w:after="0" w:afterAutospacing="0"/>
        <w:ind w:firstLine="709"/>
        <w:jc w:val="both"/>
        <w:rPr>
          <w:b/>
          <w:iCs/>
          <w:sz w:val="28"/>
          <w:szCs w:val="28"/>
        </w:rPr>
      </w:pPr>
      <w:bookmarkStart w:id="3" w:name="2.1"/>
    </w:p>
    <w:p w:rsidR="00635716" w:rsidRPr="00CD0F99" w:rsidRDefault="00635716" w:rsidP="00635716">
      <w:pPr>
        <w:pStyle w:val="a3"/>
        <w:shd w:val="clear" w:color="auto" w:fill="FFFFFF"/>
        <w:spacing w:before="0" w:beforeAutospacing="0" w:after="0" w:afterAutospacing="0"/>
        <w:ind w:firstLine="709"/>
        <w:jc w:val="both"/>
        <w:rPr>
          <w:b/>
          <w:sz w:val="28"/>
          <w:szCs w:val="28"/>
        </w:rPr>
      </w:pPr>
      <w:r w:rsidRPr="00396324">
        <w:rPr>
          <w:b/>
          <w:iCs/>
          <w:sz w:val="28"/>
          <w:szCs w:val="28"/>
        </w:rPr>
        <w:t>Вопрос:</w:t>
      </w:r>
      <w:r>
        <w:rPr>
          <w:b/>
          <w:iCs/>
          <w:sz w:val="28"/>
          <w:szCs w:val="28"/>
        </w:rPr>
        <w:t xml:space="preserve"> </w:t>
      </w:r>
      <w:r w:rsidRPr="00CD0F99">
        <w:rPr>
          <w:rStyle w:val="aa"/>
          <w:b/>
          <w:sz w:val="28"/>
          <w:szCs w:val="28"/>
        </w:rPr>
        <w:t>Какие сроки для выплаты заработной платы установлены действующим законодательством?</w:t>
      </w:r>
      <w:bookmarkEnd w:id="3"/>
    </w:p>
    <w:p w:rsidR="00635716" w:rsidRPr="00DC63D7" w:rsidRDefault="00635716" w:rsidP="00635716">
      <w:pPr>
        <w:shd w:val="clear" w:color="auto" w:fill="FFFFFF"/>
        <w:spacing w:after="0" w:line="240" w:lineRule="auto"/>
        <w:ind w:firstLine="709"/>
        <w:jc w:val="both"/>
        <w:rPr>
          <w:rFonts w:ascii="Times New Roman" w:eastAsia="Times New Roman" w:hAnsi="Times New Roman" w:cs="Times New Roman"/>
          <w:b/>
          <w:sz w:val="28"/>
          <w:szCs w:val="28"/>
        </w:rPr>
      </w:pPr>
      <w:r w:rsidRPr="00396324">
        <w:rPr>
          <w:rFonts w:ascii="Times New Roman" w:eastAsia="Times New Roman" w:hAnsi="Times New Roman" w:cs="Times New Roman"/>
          <w:b/>
          <w:sz w:val="28"/>
          <w:szCs w:val="28"/>
        </w:rPr>
        <w:t>Ответ:</w:t>
      </w:r>
    </w:p>
    <w:p w:rsidR="00635716" w:rsidRPr="00396324" w:rsidRDefault="00635716" w:rsidP="00635716">
      <w:pPr>
        <w:pStyle w:val="a3"/>
        <w:shd w:val="clear" w:color="auto" w:fill="FFFFFF"/>
        <w:spacing w:before="0" w:beforeAutospacing="0" w:after="0" w:afterAutospacing="0"/>
        <w:ind w:firstLine="709"/>
        <w:jc w:val="both"/>
        <w:rPr>
          <w:sz w:val="28"/>
          <w:szCs w:val="28"/>
        </w:rPr>
      </w:pPr>
      <w:r>
        <w:rPr>
          <w:sz w:val="28"/>
          <w:szCs w:val="28"/>
        </w:rPr>
        <w:t>В соответствии со</w:t>
      </w:r>
      <w:r w:rsidRPr="00396324">
        <w:rPr>
          <w:sz w:val="28"/>
          <w:szCs w:val="28"/>
        </w:rPr>
        <w:t xml:space="preserve"> стать</w:t>
      </w:r>
      <w:r>
        <w:rPr>
          <w:sz w:val="28"/>
          <w:szCs w:val="28"/>
        </w:rPr>
        <w:t>ей</w:t>
      </w:r>
      <w:r w:rsidRPr="00396324">
        <w:rPr>
          <w:sz w:val="28"/>
          <w:szCs w:val="28"/>
        </w:rPr>
        <w:t xml:space="preserve"> 136 Трудового кодекса Российской Федерации (далее </w:t>
      </w:r>
      <w:r>
        <w:rPr>
          <w:sz w:val="28"/>
          <w:szCs w:val="28"/>
        </w:rPr>
        <w:t>– Кодекс)</w:t>
      </w:r>
      <w:r w:rsidRPr="00396324">
        <w:rPr>
          <w:sz w:val="28"/>
          <w:szCs w:val="28"/>
        </w:rPr>
        <w:t xml:space="preserve">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635716" w:rsidRPr="00396324" w:rsidRDefault="00635716" w:rsidP="00635716">
      <w:pPr>
        <w:pStyle w:val="a3"/>
        <w:shd w:val="clear" w:color="auto" w:fill="FFFFFF"/>
        <w:spacing w:before="0" w:beforeAutospacing="0" w:after="0" w:afterAutospacing="0"/>
        <w:ind w:firstLine="709"/>
        <w:jc w:val="both"/>
        <w:rPr>
          <w:sz w:val="28"/>
          <w:szCs w:val="28"/>
        </w:rPr>
      </w:pPr>
      <w:r w:rsidRPr="00396324">
        <w:rPr>
          <w:sz w:val="28"/>
          <w:szCs w:val="28"/>
        </w:rPr>
        <w:t>В соответствии с частью шестой статьи 136 Кодекса заработная плата выплачивается не реже чем каждые полмесяца в день, установленный правилами внутреннего трудового распорядка, коллективным договором, трудовым договором.</w:t>
      </w:r>
    </w:p>
    <w:p w:rsidR="00635716" w:rsidRPr="00396324" w:rsidRDefault="00635716" w:rsidP="00635716">
      <w:pPr>
        <w:pStyle w:val="a3"/>
        <w:shd w:val="clear" w:color="auto" w:fill="FFFFFF"/>
        <w:spacing w:before="0" w:beforeAutospacing="0" w:after="0" w:afterAutospacing="0"/>
        <w:ind w:firstLine="709"/>
        <w:jc w:val="both"/>
        <w:rPr>
          <w:sz w:val="28"/>
          <w:szCs w:val="28"/>
        </w:rPr>
      </w:pPr>
      <w:r w:rsidRPr="00396324">
        <w:rPr>
          <w:sz w:val="28"/>
          <w:szCs w:val="28"/>
        </w:rPr>
        <w:t>Указанные требования установлены к выплатам заработной платы, начисленной работнику за отработанное в конкретном периоде рабочее время, за выполнение нормы труда (должностных обязанностей).</w:t>
      </w:r>
    </w:p>
    <w:p w:rsidR="00635716" w:rsidRPr="00396324" w:rsidRDefault="00635716" w:rsidP="00635716">
      <w:pPr>
        <w:pStyle w:val="a3"/>
        <w:shd w:val="clear" w:color="auto" w:fill="FFFFFF"/>
        <w:spacing w:before="0" w:beforeAutospacing="0" w:after="0" w:afterAutospacing="0"/>
        <w:ind w:firstLine="709"/>
        <w:jc w:val="both"/>
        <w:rPr>
          <w:sz w:val="28"/>
          <w:szCs w:val="28"/>
        </w:rPr>
      </w:pPr>
      <w:r>
        <w:rPr>
          <w:sz w:val="28"/>
          <w:szCs w:val="28"/>
        </w:rPr>
        <w:t>З</w:t>
      </w:r>
      <w:r w:rsidRPr="00396324">
        <w:rPr>
          <w:sz w:val="28"/>
          <w:szCs w:val="28"/>
        </w:rPr>
        <w:t xml:space="preserve">аработная плата за первую половину месяца должна быть выплачена в установленный день с 16 по 30(31) число текущего периода, за вторую половину </w:t>
      </w:r>
      <w:r>
        <w:rPr>
          <w:sz w:val="28"/>
          <w:szCs w:val="28"/>
        </w:rPr>
        <w:t>–</w:t>
      </w:r>
      <w:r w:rsidRPr="00396324">
        <w:rPr>
          <w:sz w:val="28"/>
          <w:szCs w:val="28"/>
        </w:rPr>
        <w:t xml:space="preserve"> с 1 по 15 число следующего месяца.</w:t>
      </w:r>
    </w:p>
    <w:p w:rsidR="00635716" w:rsidRPr="00396324" w:rsidRDefault="00635716" w:rsidP="00635716">
      <w:pPr>
        <w:pStyle w:val="a3"/>
        <w:shd w:val="clear" w:color="auto" w:fill="FFFFFF"/>
        <w:spacing w:before="0" w:beforeAutospacing="0" w:after="0" w:afterAutospacing="0"/>
        <w:ind w:firstLine="709"/>
        <w:jc w:val="both"/>
        <w:rPr>
          <w:sz w:val="28"/>
          <w:szCs w:val="28"/>
        </w:rPr>
      </w:pPr>
      <w:r w:rsidRPr="00396324">
        <w:rPr>
          <w:sz w:val="28"/>
          <w:szCs w:val="28"/>
        </w:rPr>
        <w:t>Стимулирующие выплаты (доплаты и надбавки стимулирующего характера, премии и иные поощрительные выплаты) являются одной из составляющей заработной платы и выплачиваются за иные более продолжительные периоды, чем полмесяца (месяц, квартал, год и другие).</w:t>
      </w:r>
    </w:p>
    <w:p w:rsidR="00635716" w:rsidRPr="00396324" w:rsidRDefault="00635716" w:rsidP="00635716">
      <w:pPr>
        <w:pStyle w:val="a3"/>
        <w:shd w:val="clear" w:color="auto" w:fill="FFFFFF"/>
        <w:spacing w:before="0" w:beforeAutospacing="0" w:after="0" w:afterAutospacing="0"/>
        <w:ind w:firstLine="709"/>
        <w:jc w:val="both"/>
        <w:rPr>
          <w:sz w:val="28"/>
          <w:szCs w:val="28"/>
        </w:rPr>
      </w:pPr>
      <w:r w:rsidRPr="00396324">
        <w:rPr>
          <w:sz w:val="28"/>
          <w:szCs w:val="28"/>
        </w:rPr>
        <w:t xml:space="preserve">В силу части второй статьи 135 Кодекса системы доплат и надбавок стимулирующего характера и системы премирования, устанавливаются </w:t>
      </w:r>
      <w:r w:rsidRPr="00396324">
        <w:rPr>
          <w:sz w:val="28"/>
          <w:szCs w:val="28"/>
        </w:rPr>
        <w:lastRenderedPageBreak/>
        <w:t>коллективными договорами, соглашениями, локальными нормативными актами.</w:t>
      </w:r>
    </w:p>
    <w:p w:rsidR="00635716" w:rsidRPr="00396324" w:rsidRDefault="00635716" w:rsidP="00635716">
      <w:pPr>
        <w:pStyle w:val="a3"/>
        <w:shd w:val="clear" w:color="auto" w:fill="FFFFFF"/>
        <w:spacing w:before="0" w:beforeAutospacing="0" w:after="0" w:afterAutospacing="0"/>
        <w:ind w:firstLine="709"/>
        <w:jc w:val="both"/>
        <w:rPr>
          <w:sz w:val="28"/>
          <w:szCs w:val="28"/>
        </w:rPr>
      </w:pPr>
      <w:r w:rsidRPr="00396324">
        <w:rPr>
          <w:sz w:val="28"/>
          <w:szCs w:val="28"/>
        </w:rPr>
        <w:t>Премии и иные поощрительные выплаты начисляются за результаты труда, достижение соответствующих показателей, то есть после того, как будет осуществлена оценка показателей.</w:t>
      </w:r>
    </w:p>
    <w:p w:rsidR="00635716" w:rsidRPr="00396324" w:rsidRDefault="00635716" w:rsidP="00635716">
      <w:pPr>
        <w:pStyle w:val="a3"/>
        <w:shd w:val="clear" w:color="auto" w:fill="FFFFFF"/>
        <w:spacing w:before="0" w:beforeAutospacing="0" w:after="0" w:afterAutospacing="0"/>
        <w:ind w:firstLine="709"/>
        <w:jc w:val="both"/>
        <w:rPr>
          <w:sz w:val="28"/>
          <w:szCs w:val="28"/>
        </w:rPr>
      </w:pPr>
      <w:r w:rsidRPr="00396324">
        <w:rPr>
          <w:sz w:val="28"/>
          <w:szCs w:val="28"/>
        </w:rPr>
        <w:t xml:space="preserve">Таким образом, сроки выплаты работникам стимулирующих выплат, начисляемых за месяц, квартал, год или иной период могут быть установлены коллективным договором, локальным нормативным актом. Так, если положением о премировании установлено, что выплата премии работникам по итогам за определенный системой премирования период, например, за месяц осуществляется в месяце, следующем за отчетным или указан конкретный срок ее выплаты, а по итогам работы за год </w:t>
      </w:r>
      <w:r>
        <w:rPr>
          <w:sz w:val="28"/>
          <w:szCs w:val="28"/>
        </w:rPr>
        <w:t>–</w:t>
      </w:r>
      <w:r w:rsidRPr="00396324">
        <w:rPr>
          <w:sz w:val="28"/>
          <w:szCs w:val="28"/>
        </w:rPr>
        <w:t xml:space="preserve"> в марте следующего года или также указана конкретная дата ее выплаты, то это не будет нарушением требований статьи 136 Кодекса.</w:t>
      </w:r>
    </w:p>
    <w:p w:rsidR="00635716" w:rsidRDefault="00635716" w:rsidP="00635716">
      <w:pPr>
        <w:pStyle w:val="a3"/>
        <w:shd w:val="clear" w:color="auto" w:fill="FFFFFF"/>
        <w:spacing w:before="0" w:beforeAutospacing="0" w:after="0" w:afterAutospacing="0"/>
        <w:ind w:firstLine="709"/>
        <w:jc w:val="both"/>
        <w:rPr>
          <w:sz w:val="28"/>
          <w:szCs w:val="28"/>
        </w:rPr>
      </w:pPr>
      <w:r w:rsidRPr="00396324">
        <w:rPr>
          <w:sz w:val="28"/>
          <w:szCs w:val="28"/>
        </w:rPr>
        <w:t>В соответствии с частью 8 статьи 136 Трудового кодекса Российской Федерации при совпадении дня выплаты с выходным или нерабочим праздничным днем выплата заработной платы производится накануне этого дня.</w:t>
      </w:r>
    </w:p>
    <w:p w:rsidR="00635716" w:rsidRPr="00396324" w:rsidRDefault="00635716" w:rsidP="00635716">
      <w:pPr>
        <w:pStyle w:val="a3"/>
        <w:shd w:val="clear" w:color="auto" w:fill="FFFFFF"/>
        <w:spacing w:before="0" w:beforeAutospacing="0" w:after="0" w:afterAutospacing="0"/>
        <w:ind w:firstLine="709"/>
        <w:jc w:val="both"/>
        <w:rPr>
          <w:sz w:val="28"/>
          <w:szCs w:val="28"/>
        </w:rPr>
      </w:pPr>
    </w:p>
    <w:p w:rsidR="00635716" w:rsidRPr="00CD0F99" w:rsidRDefault="00635716" w:rsidP="00635716">
      <w:pPr>
        <w:pStyle w:val="a3"/>
        <w:shd w:val="clear" w:color="auto" w:fill="FFFFFF"/>
        <w:spacing w:before="0" w:beforeAutospacing="0" w:after="0" w:afterAutospacing="0"/>
        <w:ind w:firstLine="709"/>
        <w:jc w:val="both"/>
        <w:rPr>
          <w:b/>
          <w:sz w:val="28"/>
          <w:szCs w:val="28"/>
        </w:rPr>
      </w:pPr>
      <w:bookmarkStart w:id="4" w:name="2.2"/>
      <w:r w:rsidRPr="00CD0F99">
        <w:rPr>
          <w:b/>
          <w:iCs/>
          <w:sz w:val="28"/>
          <w:szCs w:val="28"/>
        </w:rPr>
        <w:t xml:space="preserve">Вопрос: </w:t>
      </w:r>
      <w:r w:rsidRPr="00CD0F99">
        <w:rPr>
          <w:rStyle w:val="aa"/>
          <w:b/>
          <w:sz w:val="28"/>
          <w:szCs w:val="28"/>
        </w:rPr>
        <w:t>Какая ответственность предусмотрена действующим законодательством за задерж</w:t>
      </w:r>
      <w:r w:rsidR="003A1DB3">
        <w:rPr>
          <w:rStyle w:val="aa"/>
          <w:b/>
          <w:sz w:val="28"/>
          <w:szCs w:val="28"/>
        </w:rPr>
        <w:t>к</w:t>
      </w:r>
      <w:r w:rsidRPr="00CD0F99">
        <w:rPr>
          <w:rStyle w:val="aa"/>
          <w:b/>
          <w:sz w:val="28"/>
          <w:szCs w:val="28"/>
        </w:rPr>
        <w:t>у заработной платы?</w:t>
      </w:r>
      <w:bookmarkEnd w:id="4"/>
    </w:p>
    <w:p w:rsidR="00635716" w:rsidRPr="00DC63D7" w:rsidRDefault="00635716" w:rsidP="00635716">
      <w:pPr>
        <w:shd w:val="clear" w:color="auto" w:fill="FFFFFF"/>
        <w:spacing w:after="0" w:line="240" w:lineRule="auto"/>
        <w:ind w:firstLine="709"/>
        <w:jc w:val="both"/>
        <w:rPr>
          <w:rFonts w:ascii="Times New Roman" w:eastAsia="Times New Roman" w:hAnsi="Times New Roman" w:cs="Times New Roman"/>
          <w:b/>
          <w:sz w:val="28"/>
          <w:szCs w:val="28"/>
        </w:rPr>
      </w:pPr>
      <w:r w:rsidRPr="00CD0F99">
        <w:rPr>
          <w:rFonts w:ascii="Times New Roman" w:eastAsia="Times New Roman" w:hAnsi="Times New Roman" w:cs="Times New Roman"/>
          <w:b/>
          <w:sz w:val="28"/>
          <w:szCs w:val="28"/>
        </w:rPr>
        <w:t>Ответ:</w:t>
      </w:r>
    </w:p>
    <w:p w:rsidR="00635716" w:rsidRPr="00CD0F99" w:rsidRDefault="00635716" w:rsidP="00635716">
      <w:pPr>
        <w:pStyle w:val="a3"/>
        <w:shd w:val="clear" w:color="auto" w:fill="FFFFFF"/>
        <w:spacing w:before="0" w:beforeAutospacing="0" w:after="0" w:afterAutospacing="0"/>
        <w:ind w:firstLine="709"/>
        <w:jc w:val="both"/>
        <w:rPr>
          <w:sz w:val="28"/>
          <w:szCs w:val="28"/>
        </w:rPr>
      </w:pPr>
      <w:r w:rsidRPr="00CD0F99">
        <w:rPr>
          <w:sz w:val="28"/>
          <w:szCs w:val="28"/>
        </w:rPr>
        <w:t>В соответствии со статьей 142 Трудового кодекса Российской Федерации 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w:t>
      </w:r>
    </w:p>
    <w:p w:rsidR="00635716" w:rsidRDefault="00635716" w:rsidP="00635716">
      <w:pPr>
        <w:pStyle w:val="a3"/>
        <w:shd w:val="clear" w:color="auto" w:fill="FFFFFF"/>
        <w:spacing w:before="0" w:beforeAutospacing="0" w:after="0" w:afterAutospacing="0"/>
        <w:ind w:firstLine="709"/>
        <w:jc w:val="both"/>
        <w:rPr>
          <w:sz w:val="28"/>
          <w:szCs w:val="28"/>
        </w:rPr>
      </w:pPr>
      <w:r w:rsidRPr="00CD0F99">
        <w:rPr>
          <w:sz w:val="28"/>
          <w:szCs w:val="28"/>
        </w:rPr>
        <w:t>В соответствии со статьей 236 Трудового кодекса Российской Федерации Кодекса 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выплаты указанной денежной компенсации возникает независимо от наличия вины работодателя.</w:t>
      </w:r>
    </w:p>
    <w:p w:rsidR="00635716" w:rsidRPr="00CD0F99" w:rsidRDefault="00635716" w:rsidP="00635716">
      <w:pPr>
        <w:pStyle w:val="a3"/>
        <w:shd w:val="clear" w:color="auto" w:fill="FFFFFF"/>
        <w:spacing w:before="0" w:beforeAutospacing="0" w:after="0" w:afterAutospacing="0"/>
        <w:ind w:firstLine="709"/>
        <w:jc w:val="both"/>
        <w:rPr>
          <w:sz w:val="28"/>
          <w:szCs w:val="28"/>
        </w:rPr>
      </w:pPr>
    </w:p>
    <w:p w:rsidR="00635716" w:rsidRPr="00CD0F99" w:rsidRDefault="00635716" w:rsidP="00635716">
      <w:pPr>
        <w:pStyle w:val="a3"/>
        <w:shd w:val="clear" w:color="auto" w:fill="FFFFFF"/>
        <w:spacing w:before="0" w:beforeAutospacing="0" w:after="0" w:afterAutospacing="0"/>
        <w:ind w:firstLine="709"/>
        <w:jc w:val="both"/>
        <w:rPr>
          <w:b/>
          <w:sz w:val="28"/>
          <w:szCs w:val="28"/>
        </w:rPr>
      </w:pPr>
      <w:bookmarkStart w:id="5" w:name="5.2"/>
      <w:r w:rsidRPr="00CD0F99">
        <w:rPr>
          <w:b/>
          <w:iCs/>
          <w:sz w:val="28"/>
          <w:szCs w:val="28"/>
        </w:rPr>
        <w:t xml:space="preserve">Вопрос: </w:t>
      </w:r>
      <w:r w:rsidRPr="00CD0F99">
        <w:rPr>
          <w:rStyle w:val="aa"/>
          <w:b/>
          <w:sz w:val="28"/>
          <w:szCs w:val="28"/>
        </w:rPr>
        <w:t>В каких случаях можно обращаться в Роструд?</w:t>
      </w:r>
      <w:bookmarkEnd w:id="5"/>
    </w:p>
    <w:p w:rsidR="00635716" w:rsidRPr="00DC63D7" w:rsidRDefault="00635716" w:rsidP="00635716">
      <w:pPr>
        <w:shd w:val="clear" w:color="auto" w:fill="FFFFFF"/>
        <w:spacing w:after="0" w:line="240" w:lineRule="auto"/>
        <w:ind w:firstLine="709"/>
        <w:jc w:val="both"/>
        <w:rPr>
          <w:rFonts w:ascii="Times New Roman" w:eastAsia="Times New Roman" w:hAnsi="Times New Roman" w:cs="Times New Roman"/>
          <w:b/>
          <w:sz w:val="28"/>
          <w:szCs w:val="28"/>
        </w:rPr>
      </w:pPr>
      <w:r w:rsidRPr="00CD0F99">
        <w:rPr>
          <w:rFonts w:ascii="Times New Roman" w:eastAsia="Times New Roman" w:hAnsi="Times New Roman" w:cs="Times New Roman"/>
          <w:b/>
          <w:sz w:val="28"/>
          <w:szCs w:val="28"/>
        </w:rPr>
        <w:t>Ответ:</w:t>
      </w:r>
    </w:p>
    <w:p w:rsidR="00635716" w:rsidRDefault="00635716" w:rsidP="00635716">
      <w:pPr>
        <w:pStyle w:val="a3"/>
        <w:shd w:val="clear" w:color="auto" w:fill="FFFFFF"/>
        <w:spacing w:before="0" w:beforeAutospacing="0" w:after="0" w:afterAutospacing="0"/>
        <w:ind w:firstLine="709"/>
        <w:jc w:val="both"/>
        <w:rPr>
          <w:sz w:val="28"/>
          <w:szCs w:val="28"/>
        </w:rPr>
      </w:pPr>
      <w:r>
        <w:rPr>
          <w:sz w:val="28"/>
          <w:szCs w:val="28"/>
        </w:rPr>
        <w:t xml:space="preserve">В случае если работник считает, что его трудовые права нарушены, то он может обратиться в </w:t>
      </w:r>
      <w:r w:rsidR="00DD3DDE">
        <w:rPr>
          <w:sz w:val="28"/>
          <w:szCs w:val="28"/>
        </w:rPr>
        <w:t xml:space="preserve">государственную инспекцию труда по месту </w:t>
      </w:r>
      <w:r w:rsidR="00DD3DDE">
        <w:rPr>
          <w:sz w:val="28"/>
          <w:szCs w:val="28"/>
        </w:rPr>
        <w:lastRenderedPageBreak/>
        <w:t>нахождения работодателя для получения консультации по вопросу соблюдения трудовых прав или проведения контрольно-надзорных мероприятий.</w:t>
      </w:r>
    </w:p>
    <w:p w:rsidR="00DD3DDE" w:rsidRDefault="00DD3DDE" w:rsidP="00635716">
      <w:pPr>
        <w:pStyle w:val="a3"/>
        <w:shd w:val="clear" w:color="auto" w:fill="FFFFFF"/>
        <w:spacing w:before="0" w:beforeAutospacing="0" w:after="0" w:afterAutospacing="0"/>
        <w:ind w:firstLine="709"/>
        <w:jc w:val="both"/>
        <w:rPr>
          <w:sz w:val="28"/>
          <w:szCs w:val="28"/>
        </w:rPr>
      </w:pPr>
    </w:p>
    <w:sectPr w:rsidR="00DD3DDE" w:rsidSect="00DC63D7">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6ADE" w:rsidRDefault="008E6ADE" w:rsidP="00DC63D7">
      <w:pPr>
        <w:spacing w:after="0" w:line="240" w:lineRule="auto"/>
      </w:pPr>
      <w:r>
        <w:separator/>
      </w:r>
    </w:p>
  </w:endnote>
  <w:endnote w:type="continuationSeparator" w:id="1">
    <w:p w:rsidR="008E6ADE" w:rsidRDefault="008E6ADE" w:rsidP="00DC63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6ADE" w:rsidRDefault="008E6ADE" w:rsidP="00DC63D7">
      <w:pPr>
        <w:spacing w:after="0" w:line="240" w:lineRule="auto"/>
      </w:pPr>
      <w:r>
        <w:separator/>
      </w:r>
    </w:p>
  </w:footnote>
  <w:footnote w:type="continuationSeparator" w:id="1">
    <w:p w:rsidR="008E6ADE" w:rsidRDefault="008E6ADE" w:rsidP="00DC63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26381"/>
      <w:docPartObj>
        <w:docPartGallery w:val="Page Numbers (Top of Page)"/>
        <w:docPartUnique/>
      </w:docPartObj>
    </w:sdtPr>
    <w:sdtContent>
      <w:p w:rsidR="00DC63D7" w:rsidRDefault="00DC63D7">
        <w:pPr>
          <w:pStyle w:val="a6"/>
          <w:jc w:val="center"/>
        </w:pPr>
        <w:fldSimple w:instr=" PAGE   \* MERGEFORMAT ">
          <w:r w:rsidR="003A1DB3">
            <w:rPr>
              <w:noProof/>
            </w:rPr>
            <w:t>6</w:t>
          </w:r>
        </w:fldSimple>
      </w:p>
    </w:sdtContent>
  </w:sdt>
  <w:p w:rsidR="00DC63D7" w:rsidRDefault="00DC63D7">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811B1"/>
    <w:multiLevelType w:val="multilevel"/>
    <w:tmpl w:val="B0182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F102D2"/>
    <w:multiLevelType w:val="multilevel"/>
    <w:tmpl w:val="A70AA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AAE6C1C"/>
    <w:multiLevelType w:val="multilevel"/>
    <w:tmpl w:val="8C4A9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2B33ED"/>
    <w:multiLevelType w:val="multilevel"/>
    <w:tmpl w:val="AF4CA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C00E05"/>
    <w:multiLevelType w:val="multilevel"/>
    <w:tmpl w:val="07CC7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21B5526"/>
    <w:multiLevelType w:val="multilevel"/>
    <w:tmpl w:val="9E4C4D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5"/>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15CC3"/>
    <w:rsid w:val="00013987"/>
    <w:rsid w:val="000A312A"/>
    <w:rsid w:val="00251A1F"/>
    <w:rsid w:val="002E3D21"/>
    <w:rsid w:val="00340A61"/>
    <w:rsid w:val="00396324"/>
    <w:rsid w:val="003A1DB3"/>
    <w:rsid w:val="004A53E3"/>
    <w:rsid w:val="00635716"/>
    <w:rsid w:val="008E6ADE"/>
    <w:rsid w:val="00915FC5"/>
    <w:rsid w:val="00A7760E"/>
    <w:rsid w:val="00B15CC3"/>
    <w:rsid w:val="00B2747B"/>
    <w:rsid w:val="00B52D3E"/>
    <w:rsid w:val="00B951A9"/>
    <w:rsid w:val="00C24C3B"/>
    <w:rsid w:val="00CD0F99"/>
    <w:rsid w:val="00DA1609"/>
    <w:rsid w:val="00DC63D7"/>
    <w:rsid w:val="00DD3DDE"/>
    <w:rsid w:val="00DD793E"/>
    <w:rsid w:val="00F41B30"/>
    <w:rsid w:val="00F855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F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15C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ocumentbadge">
    <w:name w:val="document__badge"/>
    <w:basedOn w:val="a0"/>
    <w:rsid w:val="00013987"/>
  </w:style>
  <w:style w:type="character" w:styleId="a4">
    <w:name w:val="Strong"/>
    <w:basedOn w:val="a0"/>
    <w:uiPriority w:val="22"/>
    <w:qFormat/>
    <w:rsid w:val="00013987"/>
    <w:rPr>
      <w:b/>
      <w:bCs/>
    </w:rPr>
  </w:style>
  <w:style w:type="character" w:styleId="a5">
    <w:name w:val="Hyperlink"/>
    <w:basedOn w:val="a0"/>
    <w:uiPriority w:val="99"/>
    <w:semiHidden/>
    <w:unhideWhenUsed/>
    <w:rsid w:val="00013987"/>
    <w:rPr>
      <w:color w:val="0000FF"/>
      <w:u w:val="single"/>
    </w:rPr>
  </w:style>
  <w:style w:type="character" w:customStyle="1" w:styleId="ls-pagination-item-inner">
    <w:name w:val="ls-pagination-item-inner"/>
    <w:basedOn w:val="a0"/>
    <w:rsid w:val="00013987"/>
  </w:style>
  <w:style w:type="paragraph" w:styleId="a6">
    <w:name w:val="header"/>
    <w:basedOn w:val="a"/>
    <w:link w:val="a7"/>
    <w:uiPriority w:val="99"/>
    <w:unhideWhenUsed/>
    <w:rsid w:val="00DC63D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C63D7"/>
  </w:style>
  <w:style w:type="paragraph" w:styleId="a8">
    <w:name w:val="footer"/>
    <w:basedOn w:val="a"/>
    <w:link w:val="a9"/>
    <w:uiPriority w:val="99"/>
    <w:semiHidden/>
    <w:unhideWhenUsed/>
    <w:rsid w:val="00DC63D7"/>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DC63D7"/>
  </w:style>
  <w:style w:type="character" w:styleId="aa">
    <w:name w:val="Emphasis"/>
    <w:basedOn w:val="a0"/>
    <w:uiPriority w:val="20"/>
    <w:qFormat/>
    <w:rsid w:val="00DC63D7"/>
    <w:rPr>
      <w:i/>
      <w:iCs/>
    </w:rPr>
  </w:style>
  <w:style w:type="paragraph" w:styleId="ab">
    <w:name w:val="Balloon Text"/>
    <w:basedOn w:val="a"/>
    <w:link w:val="ac"/>
    <w:uiPriority w:val="99"/>
    <w:semiHidden/>
    <w:unhideWhenUsed/>
    <w:rsid w:val="003A1DB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A1D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224733">
      <w:bodyDiv w:val="1"/>
      <w:marLeft w:val="0"/>
      <w:marRight w:val="0"/>
      <w:marTop w:val="0"/>
      <w:marBottom w:val="0"/>
      <w:divBdr>
        <w:top w:val="none" w:sz="0" w:space="0" w:color="auto"/>
        <w:left w:val="none" w:sz="0" w:space="0" w:color="auto"/>
        <w:bottom w:val="none" w:sz="0" w:space="0" w:color="auto"/>
        <w:right w:val="none" w:sz="0" w:space="0" w:color="auto"/>
      </w:divBdr>
      <w:divsChild>
        <w:div w:id="1065883813">
          <w:marLeft w:val="0"/>
          <w:marRight w:val="0"/>
          <w:marTop w:val="0"/>
          <w:marBottom w:val="0"/>
          <w:divBdr>
            <w:top w:val="none" w:sz="0" w:space="0" w:color="auto"/>
            <w:left w:val="none" w:sz="0" w:space="0" w:color="auto"/>
            <w:bottom w:val="none" w:sz="0" w:space="0" w:color="auto"/>
            <w:right w:val="none" w:sz="0" w:space="0" w:color="auto"/>
          </w:divBdr>
        </w:div>
      </w:divsChild>
    </w:div>
    <w:div w:id="242767543">
      <w:bodyDiv w:val="1"/>
      <w:marLeft w:val="0"/>
      <w:marRight w:val="0"/>
      <w:marTop w:val="0"/>
      <w:marBottom w:val="0"/>
      <w:divBdr>
        <w:top w:val="none" w:sz="0" w:space="0" w:color="auto"/>
        <w:left w:val="none" w:sz="0" w:space="0" w:color="auto"/>
        <w:bottom w:val="none" w:sz="0" w:space="0" w:color="auto"/>
        <w:right w:val="none" w:sz="0" w:space="0" w:color="auto"/>
      </w:divBdr>
    </w:div>
    <w:div w:id="408816487">
      <w:bodyDiv w:val="1"/>
      <w:marLeft w:val="0"/>
      <w:marRight w:val="0"/>
      <w:marTop w:val="0"/>
      <w:marBottom w:val="0"/>
      <w:divBdr>
        <w:top w:val="none" w:sz="0" w:space="0" w:color="auto"/>
        <w:left w:val="none" w:sz="0" w:space="0" w:color="auto"/>
        <w:bottom w:val="none" w:sz="0" w:space="0" w:color="auto"/>
        <w:right w:val="none" w:sz="0" w:space="0" w:color="auto"/>
      </w:divBdr>
      <w:divsChild>
        <w:div w:id="253393910">
          <w:marLeft w:val="0"/>
          <w:marRight w:val="0"/>
          <w:marTop w:val="0"/>
          <w:marBottom w:val="0"/>
          <w:divBdr>
            <w:top w:val="none" w:sz="0" w:space="0" w:color="auto"/>
            <w:left w:val="none" w:sz="0" w:space="0" w:color="auto"/>
            <w:bottom w:val="none" w:sz="0" w:space="0" w:color="auto"/>
            <w:right w:val="none" w:sz="0" w:space="0" w:color="auto"/>
          </w:divBdr>
          <w:divsChild>
            <w:div w:id="1605922120">
              <w:marLeft w:val="-225"/>
              <w:marRight w:val="-225"/>
              <w:marTop w:val="0"/>
              <w:marBottom w:val="450"/>
              <w:divBdr>
                <w:top w:val="none" w:sz="0" w:space="0" w:color="auto"/>
                <w:left w:val="none" w:sz="0" w:space="0" w:color="auto"/>
                <w:bottom w:val="none" w:sz="0" w:space="0" w:color="auto"/>
                <w:right w:val="none" w:sz="0" w:space="0" w:color="auto"/>
              </w:divBdr>
              <w:divsChild>
                <w:div w:id="738210001">
                  <w:marLeft w:val="0"/>
                  <w:marRight w:val="0"/>
                  <w:marTop w:val="0"/>
                  <w:marBottom w:val="0"/>
                  <w:divBdr>
                    <w:top w:val="none" w:sz="0" w:space="0" w:color="auto"/>
                    <w:left w:val="none" w:sz="0" w:space="0" w:color="auto"/>
                    <w:bottom w:val="none" w:sz="0" w:space="0" w:color="auto"/>
                    <w:right w:val="none" w:sz="0" w:space="0" w:color="auto"/>
                  </w:divBdr>
                  <w:divsChild>
                    <w:div w:id="1702779541">
                      <w:marLeft w:val="0"/>
                      <w:marRight w:val="0"/>
                      <w:marTop w:val="0"/>
                      <w:marBottom w:val="0"/>
                      <w:divBdr>
                        <w:top w:val="none" w:sz="0" w:space="0" w:color="auto"/>
                        <w:left w:val="none" w:sz="0" w:space="0" w:color="auto"/>
                        <w:bottom w:val="none" w:sz="0" w:space="0" w:color="auto"/>
                        <w:right w:val="none" w:sz="0" w:space="0" w:color="auto"/>
                      </w:divBdr>
                      <w:divsChild>
                        <w:div w:id="553275664">
                          <w:marLeft w:val="0"/>
                          <w:marRight w:val="0"/>
                          <w:marTop w:val="0"/>
                          <w:marBottom w:val="0"/>
                          <w:divBdr>
                            <w:top w:val="none" w:sz="0" w:space="0" w:color="auto"/>
                            <w:left w:val="none" w:sz="0" w:space="0" w:color="auto"/>
                            <w:bottom w:val="none" w:sz="0" w:space="0" w:color="auto"/>
                            <w:right w:val="none" w:sz="0" w:space="0" w:color="auto"/>
                          </w:divBdr>
                          <w:divsChild>
                            <w:div w:id="23363564">
                              <w:marLeft w:val="0"/>
                              <w:marRight w:val="0"/>
                              <w:marTop w:val="0"/>
                              <w:marBottom w:val="0"/>
                              <w:divBdr>
                                <w:top w:val="none" w:sz="0" w:space="0" w:color="auto"/>
                                <w:left w:val="none" w:sz="0" w:space="0" w:color="auto"/>
                                <w:bottom w:val="none" w:sz="0" w:space="0" w:color="auto"/>
                                <w:right w:val="none" w:sz="0" w:space="0" w:color="auto"/>
                              </w:divBdr>
                              <w:divsChild>
                                <w:div w:id="1166480878">
                                  <w:marLeft w:val="0"/>
                                  <w:marRight w:val="0"/>
                                  <w:marTop w:val="0"/>
                                  <w:marBottom w:val="0"/>
                                  <w:divBdr>
                                    <w:top w:val="none" w:sz="0" w:space="0" w:color="auto"/>
                                    <w:left w:val="none" w:sz="0" w:space="0" w:color="auto"/>
                                    <w:bottom w:val="none" w:sz="0" w:space="0" w:color="auto"/>
                                    <w:right w:val="none" w:sz="0" w:space="0" w:color="auto"/>
                                  </w:divBdr>
                                  <w:divsChild>
                                    <w:div w:id="944461846">
                                      <w:marLeft w:val="0"/>
                                      <w:marRight w:val="0"/>
                                      <w:marTop w:val="0"/>
                                      <w:marBottom w:val="0"/>
                                      <w:divBdr>
                                        <w:top w:val="none" w:sz="0" w:space="0" w:color="auto"/>
                                        <w:left w:val="none" w:sz="0" w:space="0" w:color="auto"/>
                                        <w:bottom w:val="none" w:sz="0" w:space="0" w:color="auto"/>
                                        <w:right w:val="none" w:sz="0" w:space="0" w:color="auto"/>
                                      </w:divBdr>
                                    </w:div>
                                    <w:div w:id="1920096476">
                                      <w:marLeft w:val="0"/>
                                      <w:marRight w:val="0"/>
                                      <w:marTop w:val="0"/>
                                      <w:marBottom w:val="0"/>
                                      <w:divBdr>
                                        <w:top w:val="none" w:sz="0" w:space="0" w:color="auto"/>
                                        <w:left w:val="none" w:sz="0" w:space="0" w:color="auto"/>
                                        <w:bottom w:val="none" w:sz="0" w:space="0" w:color="auto"/>
                                        <w:right w:val="none" w:sz="0" w:space="0" w:color="auto"/>
                                      </w:divBdr>
                                    </w:div>
                                    <w:div w:id="46995553">
                                      <w:marLeft w:val="0"/>
                                      <w:marRight w:val="0"/>
                                      <w:marTop w:val="0"/>
                                      <w:marBottom w:val="0"/>
                                      <w:divBdr>
                                        <w:top w:val="none" w:sz="0" w:space="0" w:color="auto"/>
                                        <w:left w:val="none" w:sz="0" w:space="0" w:color="auto"/>
                                        <w:bottom w:val="none" w:sz="0" w:space="0" w:color="auto"/>
                                        <w:right w:val="none" w:sz="0" w:space="0" w:color="auto"/>
                                      </w:divBdr>
                                    </w:div>
                                  </w:divsChild>
                                </w:div>
                                <w:div w:id="1291664340">
                                  <w:marLeft w:val="0"/>
                                  <w:marRight w:val="0"/>
                                  <w:marTop w:val="0"/>
                                  <w:marBottom w:val="0"/>
                                  <w:divBdr>
                                    <w:top w:val="none" w:sz="0" w:space="0" w:color="auto"/>
                                    <w:left w:val="none" w:sz="0" w:space="0" w:color="auto"/>
                                    <w:bottom w:val="none" w:sz="0" w:space="0" w:color="auto"/>
                                    <w:right w:val="none" w:sz="0" w:space="0" w:color="auto"/>
                                  </w:divBdr>
                                  <w:divsChild>
                                    <w:div w:id="1218081974">
                                      <w:marLeft w:val="0"/>
                                      <w:marRight w:val="0"/>
                                      <w:marTop w:val="0"/>
                                      <w:marBottom w:val="0"/>
                                      <w:divBdr>
                                        <w:top w:val="none" w:sz="0" w:space="0" w:color="auto"/>
                                        <w:left w:val="none" w:sz="0" w:space="0" w:color="auto"/>
                                        <w:bottom w:val="none" w:sz="0" w:space="0" w:color="auto"/>
                                        <w:right w:val="none" w:sz="0" w:space="0" w:color="auto"/>
                                      </w:divBdr>
                                    </w:div>
                                    <w:div w:id="310061932">
                                      <w:marLeft w:val="0"/>
                                      <w:marRight w:val="0"/>
                                      <w:marTop w:val="0"/>
                                      <w:marBottom w:val="0"/>
                                      <w:divBdr>
                                        <w:top w:val="none" w:sz="0" w:space="0" w:color="auto"/>
                                        <w:left w:val="none" w:sz="0" w:space="0" w:color="auto"/>
                                        <w:bottom w:val="none" w:sz="0" w:space="0" w:color="auto"/>
                                        <w:right w:val="none" w:sz="0" w:space="0" w:color="auto"/>
                                      </w:divBdr>
                                    </w:div>
                                    <w:div w:id="1714110580">
                                      <w:marLeft w:val="0"/>
                                      <w:marRight w:val="0"/>
                                      <w:marTop w:val="0"/>
                                      <w:marBottom w:val="0"/>
                                      <w:divBdr>
                                        <w:top w:val="none" w:sz="0" w:space="0" w:color="auto"/>
                                        <w:left w:val="none" w:sz="0" w:space="0" w:color="auto"/>
                                        <w:bottom w:val="none" w:sz="0" w:space="0" w:color="auto"/>
                                        <w:right w:val="none" w:sz="0" w:space="0" w:color="auto"/>
                                      </w:divBdr>
                                    </w:div>
                                  </w:divsChild>
                                </w:div>
                                <w:div w:id="2129815996">
                                  <w:marLeft w:val="0"/>
                                  <w:marRight w:val="0"/>
                                  <w:marTop w:val="0"/>
                                  <w:marBottom w:val="0"/>
                                  <w:divBdr>
                                    <w:top w:val="none" w:sz="0" w:space="0" w:color="auto"/>
                                    <w:left w:val="none" w:sz="0" w:space="0" w:color="auto"/>
                                    <w:bottom w:val="none" w:sz="0" w:space="0" w:color="auto"/>
                                    <w:right w:val="none" w:sz="0" w:space="0" w:color="auto"/>
                                  </w:divBdr>
                                  <w:divsChild>
                                    <w:div w:id="1473865932">
                                      <w:marLeft w:val="0"/>
                                      <w:marRight w:val="0"/>
                                      <w:marTop w:val="0"/>
                                      <w:marBottom w:val="0"/>
                                      <w:divBdr>
                                        <w:top w:val="none" w:sz="0" w:space="0" w:color="auto"/>
                                        <w:left w:val="none" w:sz="0" w:space="0" w:color="auto"/>
                                        <w:bottom w:val="none" w:sz="0" w:space="0" w:color="auto"/>
                                        <w:right w:val="none" w:sz="0" w:space="0" w:color="auto"/>
                                      </w:divBdr>
                                    </w:div>
                                    <w:div w:id="1971784637">
                                      <w:marLeft w:val="0"/>
                                      <w:marRight w:val="0"/>
                                      <w:marTop w:val="0"/>
                                      <w:marBottom w:val="0"/>
                                      <w:divBdr>
                                        <w:top w:val="none" w:sz="0" w:space="0" w:color="auto"/>
                                        <w:left w:val="none" w:sz="0" w:space="0" w:color="auto"/>
                                        <w:bottom w:val="none" w:sz="0" w:space="0" w:color="auto"/>
                                        <w:right w:val="none" w:sz="0" w:space="0" w:color="auto"/>
                                      </w:divBdr>
                                    </w:div>
                                    <w:div w:id="1341666124">
                                      <w:marLeft w:val="0"/>
                                      <w:marRight w:val="0"/>
                                      <w:marTop w:val="0"/>
                                      <w:marBottom w:val="0"/>
                                      <w:divBdr>
                                        <w:top w:val="none" w:sz="0" w:space="0" w:color="auto"/>
                                        <w:left w:val="none" w:sz="0" w:space="0" w:color="auto"/>
                                        <w:bottom w:val="none" w:sz="0" w:space="0" w:color="auto"/>
                                        <w:right w:val="none" w:sz="0" w:space="0" w:color="auto"/>
                                      </w:divBdr>
                                    </w:div>
                                  </w:divsChild>
                                </w:div>
                                <w:div w:id="1784421709">
                                  <w:marLeft w:val="0"/>
                                  <w:marRight w:val="0"/>
                                  <w:marTop w:val="0"/>
                                  <w:marBottom w:val="0"/>
                                  <w:divBdr>
                                    <w:top w:val="none" w:sz="0" w:space="0" w:color="auto"/>
                                    <w:left w:val="none" w:sz="0" w:space="0" w:color="auto"/>
                                    <w:bottom w:val="none" w:sz="0" w:space="0" w:color="auto"/>
                                    <w:right w:val="none" w:sz="0" w:space="0" w:color="auto"/>
                                  </w:divBdr>
                                  <w:divsChild>
                                    <w:div w:id="1981689262">
                                      <w:marLeft w:val="0"/>
                                      <w:marRight w:val="0"/>
                                      <w:marTop w:val="0"/>
                                      <w:marBottom w:val="0"/>
                                      <w:divBdr>
                                        <w:top w:val="none" w:sz="0" w:space="0" w:color="auto"/>
                                        <w:left w:val="none" w:sz="0" w:space="0" w:color="auto"/>
                                        <w:bottom w:val="none" w:sz="0" w:space="0" w:color="auto"/>
                                        <w:right w:val="none" w:sz="0" w:space="0" w:color="auto"/>
                                      </w:divBdr>
                                    </w:div>
                                    <w:div w:id="109711934">
                                      <w:marLeft w:val="0"/>
                                      <w:marRight w:val="0"/>
                                      <w:marTop w:val="0"/>
                                      <w:marBottom w:val="0"/>
                                      <w:divBdr>
                                        <w:top w:val="none" w:sz="0" w:space="0" w:color="auto"/>
                                        <w:left w:val="none" w:sz="0" w:space="0" w:color="auto"/>
                                        <w:bottom w:val="none" w:sz="0" w:space="0" w:color="auto"/>
                                        <w:right w:val="none" w:sz="0" w:space="0" w:color="auto"/>
                                      </w:divBdr>
                                    </w:div>
                                    <w:div w:id="1681741676">
                                      <w:marLeft w:val="0"/>
                                      <w:marRight w:val="0"/>
                                      <w:marTop w:val="0"/>
                                      <w:marBottom w:val="0"/>
                                      <w:divBdr>
                                        <w:top w:val="none" w:sz="0" w:space="0" w:color="auto"/>
                                        <w:left w:val="none" w:sz="0" w:space="0" w:color="auto"/>
                                        <w:bottom w:val="none" w:sz="0" w:space="0" w:color="auto"/>
                                        <w:right w:val="none" w:sz="0" w:space="0" w:color="auto"/>
                                      </w:divBdr>
                                    </w:div>
                                  </w:divsChild>
                                </w:div>
                                <w:div w:id="5278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7452561">
              <w:marLeft w:val="-225"/>
              <w:marRight w:val="-225"/>
              <w:marTop w:val="225"/>
              <w:marBottom w:val="0"/>
              <w:divBdr>
                <w:top w:val="none" w:sz="0" w:space="0" w:color="auto"/>
                <w:left w:val="none" w:sz="0" w:space="0" w:color="auto"/>
                <w:bottom w:val="none" w:sz="0" w:space="0" w:color="auto"/>
                <w:right w:val="none" w:sz="0" w:space="0" w:color="auto"/>
              </w:divBdr>
              <w:divsChild>
                <w:div w:id="495146663">
                  <w:marLeft w:val="0"/>
                  <w:marRight w:val="0"/>
                  <w:marTop w:val="0"/>
                  <w:marBottom w:val="0"/>
                  <w:divBdr>
                    <w:top w:val="none" w:sz="0" w:space="0" w:color="auto"/>
                    <w:left w:val="none" w:sz="0" w:space="0" w:color="auto"/>
                    <w:bottom w:val="none" w:sz="0" w:space="0" w:color="auto"/>
                    <w:right w:val="none" w:sz="0" w:space="0" w:color="auto"/>
                  </w:divBdr>
                  <w:divsChild>
                    <w:div w:id="1212766942">
                      <w:marLeft w:val="0"/>
                      <w:marRight w:val="0"/>
                      <w:marTop w:val="0"/>
                      <w:marBottom w:val="0"/>
                      <w:divBdr>
                        <w:top w:val="none" w:sz="0" w:space="0" w:color="auto"/>
                        <w:left w:val="none" w:sz="0" w:space="0" w:color="auto"/>
                        <w:bottom w:val="none" w:sz="0" w:space="0" w:color="auto"/>
                        <w:right w:val="none" w:sz="0" w:space="0" w:color="auto"/>
                      </w:divBdr>
                      <w:divsChild>
                        <w:div w:id="1909000848">
                          <w:marLeft w:val="0"/>
                          <w:marRight w:val="0"/>
                          <w:marTop w:val="0"/>
                          <w:marBottom w:val="0"/>
                          <w:divBdr>
                            <w:top w:val="none" w:sz="0" w:space="0" w:color="auto"/>
                            <w:left w:val="none" w:sz="0" w:space="0" w:color="auto"/>
                            <w:bottom w:val="none" w:sz="0" w:space="0" w:color="auto"/>
                            <w:right w:val="none" w:sz="0" w:space="0" w:color="auto"/>
                          </w:divBdr>
                          <w:divsChild>
                            <w:div w:id="37034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4908187">
      <w:bodyDiv w:val="1"/>
      <w:marLeft w:val="0"/>
      <w:marRight w:val="0"/>
      <w:marTop w:val="0"/>
      <w:marBottom w:val="0"/>
      <w:divBdr>
        <w:top w:val="none" w:sz="0" w:space="0" w:color="auto"/>
        <w:left w:val="none" w:sz="0" w:space="0" w:color="auto"/>
        <w:bottom w:val="none" w:sz="0" w:space="0" w:color="auto"/>
        <w:right w:val="none" w:sz="0" w:space="0" w:color="auto"/>
      </w:divBdr>
    </w:div>
    <w:div w:id="534583857">
      <w:bodyDiv w:val="1"/>
      <w:marLeft w:val="0"/>
      <w:marRight w:val="0"/>
      <w:marTop w:val="0"/>
      <w:marBottom w:val="0"/>
      <w:divBdr>
        <w:top w:val="none" w:sz="0" w:space="0" w:color="auto"/>
        <w:left w:val="none" w:sz="0" w:space="0" w:color="auto"/>
        <w:bottom w:val="none" w:sz="0" w:space="0" w:color="auto"/>
        <w:right w:val="none" w:sz="0" w:space="0" w:color="auto"/>
      </w:divBdr>
    </w:div>
    <w:div w:id="691079196">
      <w:bodyDiv w:val="1"/>
      <w:marLeft w:val="0"/>
      <w:marRight w:val="0"/>
      <w:marTop w:val="0"/>
      <w:marBottom w:val="0"/>
      <w:divBdr>
        <w:top w:val="none" w:sz="0" w:space="0" w:color="auto"/>
        <w:left w:val="none" w:sz="0" w:space="0" w:color="auto"/>
        <w:bottom w:val="none" w:sz="0" w:space="0" w:color="auto"/>
        <w:right w:val="none" w:sz="0" w:space="0" w:color="auto"/>
      </w:divBdr>
    </w:div>
    <w:div w:id="1202741708">
      <w:bodyDiv w:val="1"/>
      <w:marLeft w:val="0"/>
      <w:marRight w:val="0"/>
      <w:marTop w:val="0"/>
      <w:marBottom w:val="0"/>
      <w:divBdr>
        <w:top w:val="none" w:sz="0" w:space="0" w:color="auto"/>
        <w:left w:val="none" w:sz="0" w:space="0" w:color="auto"/>
        <w:bottom w:val="none" w:sz="0" w:space="0" w:color="auto"/>
        <w:right w:val="none" w:sz="0" w:space="0" w:color="auto"/>
      </w:divBdr>
    </w:div>
    <w:div w:id="1280645425">
      <w:bodyDiv w:val="1"/>
      <w:marLeft w:val="0"/>
      <w:marRight w:val="0"/>
      <w:marTop w:val="0"/>
      <w:marBottom w:val="0"/>
      <w:divBdr>
        <w:top w:val="none" w:sz="0" w:space="0" w:color="auto"/>
        <w:left w:val="none" w:sz="0" w:space="0" w:color="auto"/>
        <w:bottom w:val="none" w:sz="0" w:space="0" w:color="auto"/>
        <w:right w:val="none" w:sz="0" w:space="0" w:color="auto"/>
      </w:divBdr>
    </w:div>
    <w:div w:id="1728607940">
      <w:bodyDiv w:val="1"/>
      <w:marLeft w:val="0"/>
      <w:marRight w:val="0"/>
      <w:marTop w:val="0"/>
      <w:marBottom w:val="0"/>
      <w:divBdr>
        <w:top w:val="none" w:sz="0" w:space="0" w:color="auto"/>
        <w:left w:val="none" w:sz="0" w:space="0" w:color="auto"/>
        <w:bottom w:val="none" w:sz="0" w:space="0" w:color="auto"/>
        <w:right w:val="none" w:sz="0" w:space="0" w:color="auto"/>
      </w:divBdr>
    </w:div>
    <w:div w:id="1994679973">
      <w:bodyDiv w:val="1"/>
      <w:marLeft w:val="0"/>
      <w:marRight w:val="0"/>
      <w:marTop w:val="0"/>
      <w:marBottom w:val="0"/>
      <w:divBdr>
        <w:top w:val="none" w:sz="0" w:space="0" w:color="auto"/>
        <w:left w:val="none" w:sz="0" w:space="0" w:color="auto"/>
        <w:bottom w:val="none" w:sz="0" w:space="0" w:color="auto"/>
        <w:right w:val="none" w:sz="0" w:space="0" w:color="auto"/>
      </w:divBdr>
    </w:div>
    <w:div w:id="2017612147">
      <w:bodyDiv w:val="1"/>
      <w:marLeft w:val="0"/>
      <w:marRight w:val="0"/>
      <w:marTop w:val="0"/>
      <w:marBottom w:val="0"/>
      <w:divBdr>
        <w:top w:val="none" w:sz="0" w:space="0" w:color="auto"/>
        <w:left w:val="none" w:sz="0" w:space="0" w:color="auto"/>
        <w:bottom w:val="none" w:sz="0" w:space="0" w:color="auto"/>
        <w:right w:val="none" w:sz="0" w:space="0" w:color="auto"/>
      </w:divBdr>
      <w:divsChild>
        <w:div w:id="19404148">
          <w:marLeft w:val="0"/>
          <w:marRight w:val="0"/>
          <w:marTop w:val="0"/>
          <w:marBottom w:val="0"/>
          <w:divBdr>
            <w:top w:val="none" w:sz="0" w:space="0" w:color="auto"/>
            <w:left w:val="none" w:sz="0" w:space="0" w:color="auto"/>
            <w:bottom w:val="none" w:sz="0" w:space="0" w:color="auto"/>
            <w:right w:val="none" w:sz="0" w:space="0" w:color="auto"/>
          </w:divBdr>
        </w:div>
        <w:div w:id="385027531">
          <w:marLeft w:val="0"/>
          <w:marRight w:val="0"/>
          <w:marTop w:val="0"/>
          <w:marBottom w:val="0"/>
          <w:divBdr>
            <w:top w:val="none" w:sz="0" w:space="0" w:color="auto"/>
            <w:left w:val="none" w:sz="0" w:space="0" w:color="auto"/>
            <w:bottom w:val="none" w:sz="0" w:space="0" w:color="auto"/>
            <w:right w:val="none" w:sz="0" w:space="0" w:color="auto"/>
          </w:divBdr>
        </w:div>
        <w:div w:id="544103972">
          <w:marLeft w:val="0"/>
          <w:marRight w:val="0"/>
          <w:marTop w:val="0"/>
          <w:marBottom w:val="0"/>
          <w:divBdr>
            <w:top w:val="none" w:sz="0" w:space="0" w:color="auto"/>
            <w:left w:val="none" w:sz="0" w:space="0" w:color="auto"/>
            <w:bottom w:val="none" w:sz="0" w:space="0" w:color="auto"/>
            <w:right w:val="none" w:sz="0" w:space="0" w:color="auto"/>
          </w:divBdr>
        </w:div>
        <w:div w:id="901791893">
          <w:marLeft w:val="0"/>
          <w:marRight w:val="0"/>
          <w:marTop w:val="0"/>
          <w:marBottom w:val="0"/>
          <w:divBdr>
            <w:top w:val="none" w:sz="0" w:space="0" w:color="auto"/>
            <w:left w:val="none" w:sz="0" w:space="0" w:color="auto"/>
            <w:bottom w:val="none" w:sz="0" w:space="0" w:color="auto"/>
            <w:right w:val="none" w:sz="0" w:space="0" w:color="auto"/>
          </w:divBdr>
        </w:div>
        <w:div w:id="814295351">
          <w:marLeft w:val="0"/>
          <w:marRight w:val="0"/>
          <w:marTop w:val="0"/>
          <w:marBottom w:val="0"/>
          <w:divBdr>
            <w:top w:val="none" w:sz="0" w:space="0" w:color="auto"/>
            <w:left w:val="none" w:sz="0" w:space="0" w:color="auto"/>
            <w:bottom w:val="none" w:sz="0" w:space="0" w:color="auto"/>
            <w:right w:val="none" w:sz="0" w:space="0" w:color="auto"/>
          </w:divBdr>
        </w:div>
        <w:div w:id="837960938">
          <w:marLeft w:val="0"/>
          <w:marRight w:val="0"/>
          <w:marTop w:val="0"/>
          <w:marBottom w:val="0"/>
          <w:divBdr>
            <w:top w:val="none" w:sz="0" w:space="0" w:color="auto"/>
            <w:left w:val="none" w:sz="0" w:space="0" w:color="auto"/>
            <w:bottom w:val="none" w:sz="0" w:space="0" w:color="auto"/>
            <w:right w:val="none" w:sz="0" w:space="0" w:color="auto"/>
          </w:divBdr>
        </w:div>
        <w:div w:id="1913926675">
          <w:marLeft w:val="0"/>
          <w:marRight w:val="0"/>
          <w:marTop w:val="0"/>
          <w:marBottom w:val="0"/>
          <w:divBdr>
            <w:top w:val="none" w:sz="0" w:space="0" w:color="auto"/>
            <w:left w:val="none" w:sz="0" w:space="0" w:color="auto"/>
            <w:bottom w:val="none" w:sz="0" w:space="0" w:color="auto"/>
            <w:right w:val="none" w:sz="0" w:space="0" w:color="auto"/>
          </w:divBdr>
        </w:div>
        <w:div w:id="1441989989">
          <w:marLeft w:val="0"/>
          <w:marRight w:val="0"/>
          <w:marTop w:val="0"/>
          <w:marBottom w:val="0"/>
          <w:divBdr>
            <w:top w:val="none" w:sz="0" w:space="0" w:color="auto"/>
            <w:left w:val="none" w:sz="0" w:space="0" w:color="auto"/>
            <w:bottom w:val="none" w:sz="0" w:space="0" w:color="auto"/>
            <w:right w:val="none" w:sz="0" w:space="0" w:color="auto"/>
          </w:divBdr>
        </w:div>
        <w:div w:id="22564448">
          <w:marLeft w:val="0"/>
          <w:marRight w:val="0"/>
          <w:marTop w:val="0"/>
          <w:marBottom w:val="0"/>
          <w:divBdr>
            <w:top w:val="none" w:sz="0" w:space="0" w:color="auto"/>
            <w:left w:val="none" w:sz="0" w:space="0" w:color="auto"/>
            <w:bottom w:val="none" w:sz="0" w:space="0" w:color="auto"/>
            <w:right w:val="none" w:sz="0" w:space="0" w:color="auto"/>
          </w:divBdr>
        </w:div>
        <w:div w:id="1280063667">
          <w:marLeft w:val="0"/>
          <w:marRight w:val="0"/>
          <w:marTop w:val="0"/>
          <w:marBottom w:val="0"/>
          <w:divBdr>
            <w:top w:val="none" w:sz="0" w:space="0" w:color="auto"/>
            <w:left w:val="none" w:sz="0" w:space="0" w:color="auto"/>
            <w:bottom w:val="none" w:sz="0" w:space="0" w:color="auto"/>
            <w:right w:val="none" w:sz="0" w:space="0" w:color="auto"/>
          </w:divBdr>
        </w:div>
        <w:div w:id="966549870">
          <w:marLeft w:val="0"/>
          <w:marRight w:val="0"/>
          <w:marTop w:val="0"/>
          <w:marBottom w:val="0"/>
          <w:divBdr>
            <w:top w:val="none" w:sz="0" w:space="0" w:color="auto"/>
            <w:left w:val="none" w:sz="0" w:space="0" w:color="auto"/>
            <w:bottom w:val="none" w:sz="0" w:space="0" w:color="auto"/>
            <w:right w:val="none" w:sz="0" w:space="0" w:color="auto"/>
          </w:divBdr>
        </w:div>
        <w:div w:id="1682004623">
          <w:marLeft w:val="0"/>
          <w:marRight w:val="0"/>
          <w:marTop w:val="0"/>
          <w:marBottom w:val="0"/>
          <w:divBdr>
            <w:top w:val="none" w:sz="0" w:space="0" w:color="auto"/>
            <w:left w:val="none" w:sz="0" w:space="0" w:color="auto"/>
            <w:bottom w:val="none" w:sz="0" w:space="0" w:color="auto"/>
            <w:right w:val="none" w:sz="0" w:space="0" w:color="auto"/>
          </w:divBdr>
        </w:div>
        <w:div w:id="1140729926">
          <w:marLeft w:val="0"/>
          <w:marRight w:val="0"/>
          <w:marTop w:val="0"/>
          <w:marBottom w:val="0"/>
          <w:divBdr>
            <w:top w:val="none" w:sz="0" w:space="0" w:color="auto"/>
            <w:left w:val="none" w:sz="0" w:space="0" w:color="auto"/>
            <w:bottom w:val="none" w:sz="0" w:space="0" w:color="auto"/>
            <w:right w:val="none" w:sz="0" w:space="0" w:color="auto"/>
          </w:divBdr>
        </w:div>
        <w:div w:id="409281302">
          <w:marLeft w:val="0"/>
          <w:marRight w:val="0"/>
          <w:marTop w:val="0"/>
          <w:marBottom w:val="0"/>
          <w:divBdr>
            <w:top w:val="none" w:sz="0" w:space="0" w:color="auto"/>
            <w:left w:val="none" w:sz="0" w:space="0" w:color="auto"/>
            <w:bottom w:val="none" w:sz="0" w:space="0" w:color="auto"/>
            <w:right w:val="none" w:sz="0" w:space="0" w:color="auto"/>
          </w:divBdr>
        </w:div>
        <w:div w:id="206721865">
          <w:marLeft w:val="0"/>
          <w:marRight w:val="0"/>
          <w:marTop w:val="0"/>
          <w:marBottom w:val="0"/>
          <w:divBdr>
            <w:top w:val="none" w:sz="0" w:space="0" w:color="auto"/>
            <w:left w:val="none" w:sz="0" w:space="0" w:color="auto"/>
            <w:bottom w:val="none" w:sz="0" w:space="0" w:color="auto"/>
            <w:right w:val="none" w:sz="0" w:space="0" w:color="auto"/>
          </w:divBdr>
        </w:div>
        <w:div w:id="862862508">
          <w:marLeft w:val="0"/>
          <w:marRight w:val="0"/>
          <w:marTop w:val="0"/>
          <w:marBottom w:val="0"/>
          <w:divBdr>
            <w:top w:val="none" w:sz="0" w:space="0" w:color="auto"/>
            <w:left w:val="none" w:sz="0" w:space="0" w:color="auto"/>
            <w:bottom w:val="none" w:sz="0" w:space="0" w:color="auto"/>
            <w:right w:val="none" w:sz="0" w:space="0" w:color="auto"/>
          </w:divBdr>
        </w:div>
        <w:div w:id="773280209">
          <w:marLeft w:val="0"/>
          <w:marRight w:val="0"/>
          <w:marTop w:val="0"/>
          <w:marBottom w:val="0"/>
          <w:divBdr>
            <w:top w:val="none" w:sz="0" w:space="0" w:color="auto"/>
            <w:left w:val="none" w:sz="0" w:space="0" w:color="auto"/>
            <w:bottom w:val="none" w:sz="0" w:space="0" w:color="auto"/>
            <w:right w:val="none" w:sz="0" w:space="0" w:color="auto"/>
          </w:divBdr>
        </w:div>
        <w:div w:id="1588804980">
          <w:marLeft w:val="0"/>
          <w:marRight w:val="0"/>
          <w:marTop w:val="0"/>
          <w:marBottom w:val="0"/>
          <w:divBdr>
            <w:top w:val="none" w:sz="0" w:space="0" w:color="auto"/>
            <w:left w:val="none" w:sz="0" w:space="0" w:color="auto"/>
            <w:bottom w:val="none" w:sz="0" w:space="0" w:color="auto"/>
            <w:right w:val="none" w:sz="0" w:space="0" w:color="auto"/>
          </w:divBdr>
        </w:div>
        <w:div w:id="655569008">
          <w:marLeft w:val="0"/>
          <w:marRight w:val="0"/>
          <w:marTop w:val="0"/>
          <w:marBottom w:val="0"/>
          <w:divBdr>
            <w:top w:val="none" w:sz="0" w:space="0" w:color="auto"/>
            <w:left w:val="none" w:sz="0" w:space="0" w:color="auto"/>
            <w:bottom w:val="none" w:sz="0" w:space="0" w:color="auto"/>
            <w:right w:val="none" w:sz="0" w:space="0" w:color="auto"/>
          </w:divBdr>
        </w:div>
        <w:div w:id="1083918075">
          <w:marLeft w:val="0"/>
          <w:marRight w:val="0"/>
          <w:marTop w:val="0"/>
          <w:marBottom w:val="0"/>
          <w:divBdr>
            <w:top w:val="none" w:sz="0" w:space="0" w:color="auto"/>
            <w:left w:val="none" w:sz="0" w:space="0" w:color="auto"/>
            <w:bottom w:val="none" w:sz="0" w:space="0" w:color="auto"/>
            <w:right w:val="none" w:sz="0" w:space="0" w:color="auto"/>
          </w:divBdr>
        </w:div>
        <w:div w:id="516236182">
          <w:marLeft w:val="0"/>
          <w:marRight w:val="0"/>
          <w:marTop w:val="0"/>
          <w:marBottom w:val="0"/>
          <w:divBdr>
            <w:top w:val="none" w:sz="0" w:space="0" w:color="auto"/>
            <w:left w:val="none" w:sz="0" w:space="0" w:color="auto"/>
            <w:bottom w:val="none" w:sz="0" w:space="0" w:color="auto"/>
            <w:right w:val="none" w:sz="0" w:space="0" w:color="auto"/>
          </w:divBdr>
        </w:div>
        <w:div w:id="1243367131">
          <w:marLeft w:val="0"/>
          <w:marRight w:val="0"/>
          <w:marTop w:val="0"/>
          <w:marBottom w:val="0"/>
          <w:divBdr>
            <w:top w:val="none" w:sz="0" w:space="0" w:color="auto"/>
            <w:left w:val="none" w:sz="0" w:space="0" w:color="auto"/>
            <w:bottom w:val="none" w:sz="0" w:space="0" w:color="auto"/>
            <w:right w:val="none" w:sz="0" w:space="0" w:color="auto"/>
          </w:divBdr>
        </w:div>
        <w:div w:id="1420177076">
          <w:marLeft w:val="0"/>
          <w:marRight w:val="0"/>
          <w:marTop w:val="0"/>
          <w:marBottom w:val="0"/>
          <w:divBdr>
            <w:top w:val="none" w:sz="0" w:space="0" w:color="auto"/>
            <w:left w:val="none" w:sz="0" w:space="0" w:color="auto"/>
            <w:bottom w:val="none" w:sz="0" w:space="0" w:color="auto"/>
            <w:right w:val="none" w:sz="0" w:space="0" w:color="auto"/>
          </w:divBdr>
        </w:div>
        <w:div w:id="1314215217">
          <w:marLeft w:val="0"/>
          <w:marRight w:val="0"/>
          <w:marTop w:val="0"/>
          <w:marBottom w:val="0"/>
          <w:divBdr>
            <w:top w:val="none" w:sz="0" w:space="0" w:color="auto"/>
            <w:left w:val="none" w:sz="0" w:space="0" w:color="auto"/>
            <w:bottom w:val="none" w:sz="0" w:space="0" w:color="auto"/>
            <w:right w:val="none" w:sz="0" w:space="0" w:color="auto"/>
          </w:divBdr>
        </w:div>
        <w:div w:id="1570921853">
          <w:marLeft w:val="0"/>
          <w:marRight w:val="0"/>
          <w:marTop w:val="0"/>
          <w:marBottom w:val="0"/>
          <w:divBdr>
            <w:top w:val="none" w:sz="0" w:space="0" w:color="auto"/>
            <w:left w:val="none" w:sz="0" w:space="0" w:color="auto"/>
            <w:bottom w:val="none" w:sz="0" w:space="0" w:color="auto"/>
            <w:right w:val="none" w:sz="0" w:space="0" w:color="auto"/>
          </w:divBdr>
        </w:div>
        <w:div w:id="974868936">
          <w:marLeft w:val="0"/>
          <w:marRight w:val="0"/>
          <w:marTop w:val="0"/>
          <w:marBottom w:val="0"/>
          <w:divBdr>
            <w:top w:val="none" w:sz="0" w:space="0" w:color="auto"/>
            <w:left w:val="none" w:sz="0" w:space="0" w:color="auto"/>
            <w:bottom w:val="none" w:sz="0" w:space="0" w:color="auto"/>
            <w:right w:val="none" w:sz="0" w:space="0" w:color="auto"/>
          </w:divBdr>
        </w:div>
        <w:div w:id="319192538">
          <w:marLeft w:val="0"/>
          <w:marRight w:val="0"/>
          <w:marTop w:val="0"/>
          <w:marBottom w:val="0"/>
          <w:divBdr>
            <w:top w:val="none" w:sz="0" w:space="0" w:color="auto"/>
            <w:left w:val="none" w:sz="0" w:space="0" w:color="auto"/>
            <w:bottom w:val="none" w:sz="0" w:space="0" w:color="auto"/>
            <w:right w:val="none" w:sz="0" w:space="0" w:color="auto"/>
          </w:divBdr>
        </w:div>
        <w:div w:id="920068498">
          <w:marLeft w:val="0"/>
          <w:marRight w:val="0"/>
          <w:marTop w:val="0"/>
          <w:marBottom w:val="0"/>
          <w:divBdr>
            <w:top w:val="none" w:sz="0" w:space="0" w:color="auto"/>
            <w:left w:val="none" w:sz="0" w:space="0" w:color="auto"/>
            <w:bottom w:val="none" w:sz="0" w:space="0" w:color="auto"/>
            <w:right w:val="none" w:sz="0" w:space="0" w:color="auto"/>
          </w:divBdr>
        </w:div>
        <w:div w:id="1774129655">
          <w:marLeft w:val="0"/>
          <w:marRight w:val="0"/>
          <w:marTop w:val="0"/>
          <w:marBottom w:val="0"/>
          <w:divBdr>
            <w:top w:val="none" w:sz="0" w:space="0" w:color="auto"/>
            <w:left w:val="none" w:sz="0" w:space="0" w:color="auto"/>
            <w:bottom w:val="none" w:sz="0" w:space="0" w:color="auto"/>
            <w:right w:val="none" w:sz="0" w:space="0" w:color="auto"/>
          </w:divBdr>
        </w:div>
        <w:div w:id="1061713231">
          <w:marLeft w:val="0"/>
          <w:marRight w:val="0"/>
          <w:marTop w:val="0"/>
          <w:marBottom w:val="0"/>
          <w:divBdr>
            <w:top w:val="none" w:sz="0" w:space="0" w:color="auto"/>
            <w:left w:val="none" w:sz="0" w:space="0" w:color="auto"/>
            <w:bottom w:val="none" w:sz="0" w:space="0" w:color="auto"/>
            <w:right w:val="none" w:sz="0" w:space="0" w:color="auto"/>
          </w:divBdr>
        </w:div>
      </w:divsChild>
    </w:div>
    <w:div w:id="2038310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7</Pages>
  <Words>2152</Words>
  <Characters>12269</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PC022015</dc:creator>
  <cp:keywords/>
  <dc:description/>
  <cp:lastModifiedBy>PC022015</cp:lastModifiedBy>
  <cp:revision>6</cp:revision>
  <cp:lastPrinted>2019-08-01T12:43:00Z</cp:lastPrinted>
  <dcterms:created xsi:type="dcterms:W3CDTF">2017-11-28T14:21:00Z</dcterms:created>
  <dcterms:modified xsi:type="dcterms:W3CDTF">2019-08-01T12:46:00Z</dcterms:modified>
</cp:coreProperties>
</file>